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9759" w14:textId="77777777" w:rsidR="008D4885" w:rsidRPr="00610616" w:rsidRDefault="008D4885" w:rsidP="007A68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BF60F48" w14:textId="77777777" w:rsidR="00D27FE8" w:rsidRPr="002D2017" w:rsidRDefault="00D27FE8" w:rsidP="00D27FE8">
      <w:pPr>
        <w:jc w:val="center"/>
        <w:rPr>
          <w:rFonts w:ascii="TH SarabunPSK" w:hAnsi="TH SarabunPSK" w:cs="TH SarabunPSK"/>
          <w:bCs/>
          <w:sz w:val="40"/>
          <w:szCs w:val="40"/>
          <w:lang w:bidi="th-TH"/>
        </w:rPr>
      </w:pPr>
      <w:r w:rsidRPr="002D2017">
        <w:rPr>
          <w:rFonts w:ascii="TH SarabunPSK" w:hAnsi="TH SarabunPSK" w:cs="TH SarabunPSK"/>
          <w:bCs/>
          <w:sz w:val="40"/>
          <w:szCs w:val="40"/>
          <w:cs/>
          <w:lang w:bidi="th-TH"/>
        </w:rPr>
        <w:t xml:space="preserve">สรุปโครงการศึกษาวิจัยของ  </w:t>
      </w:r>
      <w:r w:rsidRPr="002D2017">
        <w:rPr>
          <w:rFonts w:ascii="TH SarabunPSK" w:hAnsi="TH SarabunPSK" w:cs="TH SarabunPSK"/>
          <w:bCs/>
          <w:sz w:val="40"/>
          <w:szCs w:val="40"/>
          <w:lang w:bidi="th-TH"/>
        </w:rPr>
        <w:t>IMPAACT</w:t>
      </w:r>
      <w:r w:rsidRPr="002D2017">
        <w:rPr>
          <w:rFonts w:ascii="TH SarabunPSK" w:hAnsi="TH SarabunPSK" w:cs="TH SarabunPSK"/>
          <w:bCs/>
          <w:sz w:val="40"/>
          <w:szCs w:val="40"/>
          <w:cs/>
          <w:lang w:bidi="th-TH"/>
        </w:rPr>
        <w:t xml:space="preserve"> </w:t>
      </w:r>
    </w:p>
    <w:p w14:paraId="49A171A7" w14:textId="77777777" w:rsidR="00610616" w:rsidRPr="00610616" w:rsidRDefault="00610616" w:rsidP="008D4885">
      <w:pPr>
        <w:rPr>
          <w:rFonts w:asciiTheme="minorHAnsi" w:hAnsiTheme="minorHAnsi" w:cstheme="minorHAnsi"/>
          <w:sz w:val="22"/>
          <w:szCs w:val="22"/>
        </w:rPr>
      </w:pPr>
    </w:p>
    <w:p w14:paraId="7F858256" w14:textId="3A3F7532" w:rsidR="00610616" w:rsidRPr="00C06A48" w:rsidRDefault="00610616" w:rsidP="00610616">
      <w:pPr>
        <w:rPr>
          <w:rFonts w:ascii="TH SarabunPSK" w:hAnsi="TH SarabunPSK" w:cs="TH SarabunPSK"/>
          <w:b/>
          <w:sz w:val="32"/>
          <w:szCs w:val="32"/>
        </w:rPr>
      </w:pPr>
      <w:r w:rsidRPr="00C06A48">
        <w:rPr>
          <w:rFonts w:ascii="TH SarabunPSK" w:hAnsi="TH SarabunPSK" w:cs="TH SarabunPSK"/>
          <w:bCs/>
          <w:sz w:val="32"/>
          <w:szCs w:val="32"/>
        </w:rPr>
        <w:t>IMPAACT 2026</w:t>
      </w:r>
      <w:r w:rsidR="00BB3AC3" w:rsidRPr="00C06A48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BB3AC3" w:rsidRPr="00C06A48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  <w:r w:rsidRPr="00C06A48">
        <w:rPr>
          <w:rFonts w:ascii="TH SarabunPSK" w:hAnsi="TH SarabunPSK" w:cs="TH SarabunPSK"/>
          <w:b/>
          <w:sz w:val="32"/>
          <w:szCs w:val="32"/>
        </w:rPr>
        <w:t>?</w:t>
      </w:r>
    </w:p>
    <w:p w14:paraId="3FE60CA9" w14:textId="77777777" w:rsidR="00610616" w:rsidRPr="00C06A48" w:rsidRDefault="00610616" w:rsidP="00610616">
      <w:pPr>
        <w:rPr>
          <w:rFonts w:ascii="TH SarabunPSK" w:hAnsi="TH SarabunPSK" w:cs="TH SarabunPSK"/>
          <w:sz w:val="32"/>
          <w:szCs w:val="32"/>
        </w:rPr>
      </w:pPr>
    </w:p>
    <w:p w14:paraId="77808D20" w14:textId="1F68A4A7" w:rsidR="00610616" w:rsidRPr="00C06A48" w:rsidRDefault="00610616" w:rsidP="00610616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C06A48">
        <w:rPr>
          <w:rFonts w:ascii="TH SarabunPSK" w:hAnsi="TH SarabunPSK" w:cs="TH SarabunPSK"/>
          <w:sz w:val="32"/>
          <w:szCs w:val="32"/>
        </w:rPr>
        <w:t>IMPAACT 2026</w:t>
      </w:r>
      <w:r w:rsidR="00BB3AC3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เป็นการศึกษาเฟส </w:t>
      </w:r>
      <w:r w:rsidRPr="00C06A48">
        <w:rPr>
          <w:rFonts w:ascii="TH SarabunPSK" w:hAnsi="TH SarabunPSK" w:cs="TH SarabunPSK"/>
          <w:sz w:val="32"/>
          <w:szCs w:val="32"/>
        </w:rPr>
        <w:t>IV,</w:t>
      </w:r>
      <w:r w:rsidR="00BB3AC3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BB3AC3" w:rsidRPr="00C06A48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เป็นการศึกษาแบบไปข้างหน้า, เกี่ยวกับเภสัชจลนศาสตร์ (</w:t>
      </w:r>
      <w:r w:rsidR="00BB3AC3" w:rsidRPr="00C06A48">
        <w:rPr>
          <w:rFonts w:ascii="TH SarabunPSK" w:hAnsi="TH SarabunPSK" w:cs="TH SarabunPSK"/>
          <w:sz w:val="32"/>
          <w:szCs w:val="32"/>
        </w:rPr>
        <w:t>Pharmacokinetics-PK)</w:t>
      </w:r>
      <w:r w:rsidR="00BB3AC3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ของยาต้านไวรัส</w:t>
      </w:r>
      <w:r w:rsidR="00BB3AC3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Pr="00C06A48">
        <w:rPr>
          <w:rFonts w:ascii="TH SarabunPSK" w:hAnsi="TH SarabunPSK" w:cs="TH SarabunPSK"/>
          <w:sz w:val="32"/>
          <w:szCs w:val="32"/>
        </w:rPr>
        <w:t xml:space="preserve">ARV, </w:t>
      </w:r>
      <w:r w:rsidR="00BB3AC3" w:rsidRPr="00C06A48">
        <w:rPr>
          <w:rFonts w:ascii="TH SarabunPSK" w:hAnsi="TH SarabunPSK" w:cs="TH SarabunPSK"/>
          <w:sz w:val="32"/>
          <w:szCs w:val="32"/>
          <w:cs/>
          <w:lang w:bidi="th-TH"/>
        </w:rPr>
        <w:t>ยาต้านวัณโรค (</w:t>
      </w:r>
      <w:r w:rsidRPr="00C06A48">
        <w:rPr>
          <w:rFonts w:ascii="TH SarabunPSK" w:hAnsi="TH SarabunPSK" w:cs="TH SarabunPSK"/>
          <w:sz w:val="32"/>
          <w:szCs w:val="32"/>
        </w:rPr>
        <w:t>anti-tuberculosis (TB)</w:t>
      </w:r>
      <w:r w:rsidR="00BB3AC3" w:rsidRPr="00C06A48">
        <w:rPr>
          <w:rFonts w:ascii="TH SarabunPSK" w:hAnsi="TH SarabunPSK" w:cs="TH SarabunPSK"/>
          <w:sz w:val="32"/>
          <w:szCs w:val="32"/>
        </w:rPr>
        <w:t>)</w:t>
      </w:r>
      <w:r w:rsidRPr="00C06A48">
        <w:rPr>
          <w:rFonts w:ascii="TH SarabunPSK" w:hAnsi="TH SarabunPSK" w:cs="TH SarabunPSK"/>
          <w:sz w:val="32"/>
          <w:szCs w:val="32"/>
        </w:rPr>
        <w:t>,</w:t>
      </w:r>
      <w:r w:rsidR="0048349F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48349F" w:rsidRPr="00C06A48">
        <w:rPr>
          <w:rFonts w:ascii="TH SarabunPSK" w:hAnsi="TH SarabunPSK" w:cs="TH SarabunPSK"/>
          <w:sz w:val="32"/>
          <w:szCs w:val="32"/>
          <w:cs/>
          <w:lang w:bidi="th-TH"/>
        </w:rPr>
        <w:t>ยาคุมกำเนิดที่ใช้ฮอร์โมน, และยาที่ใช้ระหว่างตั้งครรภ์และหลังคลอด การศึกษานี้ออกแบบมาเพื่อประเมินประเด็นต่อไปนี้</w:t>
      </w:r>
      <w:r w:rsidRPr="00C06A48">
        <w:rPr>
          <w:rFonts w:ascii="TH SarabunPSK" w:hAnsi="TH SarabunPSK" w:cs="TH SarabunPSK"/>
          <w:sz w:val="32"/>
          <w:szCs w:val="32"/>
        </w:rPr>
        <w:t>: PK</w:t>
      </w:r>
      <w:r w:rsidR="0048349F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48349F" w:rsidRPr="00C06A48">
        <w:rPr>
          <w:rFonts w:ascii="TH SarabunPSK" w:hAnsi="TH SarabunPSK" w:cs="TH SarabunPSK"/>
          <w:sz w:val="32"/>
          <w:szCs w:val="32"/>
          <w:cs/>
          <w:lang w:bidi="th-TH"/>
        </w:rPr>
        <w:t>ของยา</w:t>
      </w:r>
      <w:r w:rsidRPr="00C06A48">
        <w:rPr>
          <w:rFonts w:ascii="TH SarabunPSK" w:hAnsi="TH SarabunPSK" w:cs="TH SarabunPSK"/>
          <w:sz w:val="32"/>
          <w:szCs w:val="32"/>
        </w:rPr>
        <w:t xml:space="preserve"> ARV</w:t>
      </w:r>
      <w:r w:rsidR="0048349F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48349F" w:rsidRPr="00C06A48">
        <w:rPr>
          <w:rFonts w:ascii="TH SarabunPSK" w:hAnsi="TH SarabunPSK" w:cs="TH SarabunPSK"/>
          <w:sz w:val="32"/>
          <w:szCs w:val="32"/>
          <w:cs/>
          <w:lang w:bidi="th-TH"/>
        </w:rPr>
        <w:t>ที่ใช้ในการฝากครรภ์และหลังคลอด</w:t>
      </w:r>
      <w:r w:rsidR="0048349F" w:rsidRPr="00C06A48">
        <w:rPr>
          <w:rFonts w:ascii="TH SarabunPSK" w:hAnsi="TH SarabunPSK" w:cs="TH SarabunPSK"/>
          <w:sz w:val="32"/>
          <w:szCs w:val="32"/>
          <w:lang w:bidi="th-TH"/>
        </w:rPr>
        <w:t>;</w:t>
      </w:r>
      <w:r w:rsidRPr="00C06A48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9968026"/>
      <w:r w:rsidRPr="00C06A48">
        <w:rPr>
          <w:rFonts w:ascii="TH SarabunPSK" w:hAnsi="TH SarabunPSK" w:cs="TH SarabunPSK"/>
          <w:sz w:val="32"/>
          <w:szCs w:val="32"/>
        </w:rPr>
        <w:t xml:space="preserve">PK </w:t>
      </w:r>
      <w:r w:rsidR="0048349F" w:rsidRPr="00C06A48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Pr="00C06A48">
        <w:rPr>
          <w:rFonts w:ascii="TH SarabunPSK" w:hAnsi="TH SarabunPSK" w:cs="TH SarabunPSK"/>
          <w:sz w:val="32"/>
          <w:szCs w:val="32"/>
        </w:rPr>
        <w:t xml:space="preserve"> ARVs </w:t>
      </w:r>
      <w:r w:rsidR="0048349F" w:rsidRPr="00C06A48">
        <w:rPr>
          <w:rFonts w:ascii="TH SarabunPSK" w:hAnsi="TH SarabunPSK" w:cs="TH SarabunPSK"/>
          <w:sz w:val="32"/>
          <w:szCs w:val="32"/>
          <w:cs/>
          <w:lang w:bidi="th-TH"/>
        </w:rPr>
        <w:t>ที่ใช้ร่วมกับยารักษา</w:t>
      </w:r>
      <w:r w:rsidR="0048349F" w:rsidRPr="00C06A48">
        <w:rPr>
          <w:rFonts w:ascii="TH SarabunPSK" w:hAnsi="TH SarabunPSK" w:cs="TH SarabunPSK"/>
          <w:sz w:val="32"/>
          <w:szCs w:val="32"/>
          <w:lang w:bidi="th-TH"/>
        </w:rPr>
        <w:t>TB</w:t>
      </w:r>
      <w:r w:rsidR="0048349F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อันดับแรกระหว่างการฝากครรภ์และหลังคลอด</w:t>
      </w:r>
      <w:r w:rsidRPr="00C06A48">
        <w:rPr>
          <w:rFonts w:ascii="TH SarabunPSK" w:hAnsi="TH SarabunPSK" w:cs="TH SarabunPSK"/>
          <w:sz w:val="32"/>
          <w:szCs w:val="32"/>
        </w:rPr>
        <w:t xml:space="preserve"> </w:t>
      </w:r>
      <w:bookmarkEnd w:id="1"/>
      <w:r w:rsidRPr="00C06A48">
        <w:rPr>
          <w:rFonts w:ascii="TH SarabunPSK" w:hAnsi="TH SarabunPSK" w:cs="TH SarabunPSK"/>
          <w:sz w:val="32"/>
          <w:szCs w:val="32"/>
        </w:rPr>
        <w:t xml:space="preserve">; </w:t>
      </w:r>
      <w:r w:rsidR="009A67C1" w:rsidRPr="00C06A48">
        <w:rPr>
          <w:rFonts w:ascii="TH SarabunPSK" w:hAnsi="TH SarabunPSK" w:cs="TH SarabunPSK"/>
          <w:sz w:val="32"/>
          <w:szCs w:val="32"/>
        </w:rPr>
        <w:t xml:space="preserve">PK </w:t>
      </w:r>
      <w:r w:rsidR="009A67C1" w:rsidRPr="00C06A48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="009A67C1" w:rsidRPr="00C06A48">
        <w:rPr>
          <w:rFonts w:ascii="TH SarabunPSK" w:hAnsi="TH SarabunPSK" w:cs="TH SarabunPSK"/>
          <w:sz w:val="32"/>
          <w:szCs w:val="32"/>
        </w:rPr>
        <w:t xml:space="preserve"> ARVs </w:t>
      </w:r>
      <w:r w:rsidR="009A67C1" w:rsidRPr="00C06A48">
        <w:rPr>
          <w:rFonts w:ascii="TH SarabunPSK" w:hAnsi="TH SarabunPSK" w:cs="TH SarabunPSK"/>
          <w:sz w:val="32"/>
          <w:szCs w:val="32"/>
          <w:cs/>
          <w:lang w:bidi="th-TH"/>
        </w:rPr>
        <w:t>ที่ใช้ร่วมกับยารักษา</w:t>
      </w:r>
      <w:r w:rsidR="009A67C1" w:rsidRPr="00C06A48">
        <w:rPr>
          <w:rFonts w:ascii="TH SarabunPSK" w:hAnsi="TH SarabunPSK" w:cs="TH SarabunPSK"/>
          <w:sz w:val="32"/>
          <w:szCs w:val="32"/>
          <w:lang w:bidi="th-TH"/>
        </w:rPr>
        <w:t>TB</w:t>
      </w:r>
      <w:r w:rsidR="009A67C1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อันดับสองระหว่างการฝากครรภ์และหลังคลอด</w:t>
      </w:r>
      <w:r w:rsidR="009A67C1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Pr="00C06A48">
        <w:rPr>
          <w:rFonts w:ascii="TH SarabunPSK" w:hAnsi="TH SarabunPSK" w:cs="TH SarabunPSK"/>
          <w:sz w:val="32"/>
          <w:szCs w:val="32"/>
        </w:rPr>
        <w:t xml:space="preserve">; </w:t>
      </w:r>
      <w:r w:rsidR="009A67C1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จลศาสตร์ของการเคลื่อนที่ของยา </w:t>
      </w:r>
      <w:r w:rsidR="009A67C1" w:rsidRPr="00C06A48">
        <w:rPr>
          <w:rFonts w:ascii="TH SarabunPSK" w:hAnsi="TH SarabunPSK" w:cs="TH SarabunPSK"/>
          <w:sz w:val="32"/>
          <w:szCs w:val="32"/>
          <w:lang w:bidi="th-TH"/>
        </w:rPr>
        <w:t xml:space="preserve">ARVs </w:t>
      </w:r>
      <w:r w:rsidR="009A67C1" w:rsidRPr="00C06A48">
        <w:rPr>
          <w:rFonts w:ascii="TH SarabunPSK" w:hAnsi="TH SarabunPSK" w:cs="TH SarabunPSK"/>
          <w:sz w:val="32"/>
          <w:szCs w:val="32"/>
          <w:cs/>
          <w:lang w:bidi="th-TH"/>
        </w:rPr>
        <w:t>แบบฉีดที่ออกฤทธิ์นาน</w:t>
      </w:r>
      <w:r w:rsidR="0091477D" w:rsidRPr="00C06A48">
        <w:rPr>
          <w:rFonts w:ascii="TH SarabunPSK" w:hAnsi="TH SarabunPSK" w:cs="TH SarabunPSK"/>
          <w:sz w:val="32"/>
          <w:szCs w:val="32"/>
          <w:cs/>
          <w:lang w:bidi="th-TH"/>
        </w:rPr>
        <w:t>ในรกและนม</w:t>
      </w:r>
      <w:r w:rsidR="00C8576E" w:rsidRPr="00C06A48">
        <w:rPr>
          <w:rFonts w:ascii="TH SarabunPSK" w:hAnsi="TH SarabunPSK" w:cs="TH SarabunPSK"/>
          <w:sz w:val="32"/>
          <w:szCs w:val="32"/>
          <w:cs/>
          <w:lang w:bidi="th-TH"/>
        </w:rPr>
        <w:t>หลังจากให้ยากับมารดาระหว่างตั้งครรภ์</w:t>
      </w:r>
      <w:r w:rsidRPr="00C06A48">
        <w:rPr>
          <w:rFonts w:ascii="TH SarabunPSK" w:hAnsi="TH SarabunPSK" w:cs="TH SarabunPSK"/>
          <w:sz w:val="32"/>
          <w:szCs w:val="32"/>
        </w:rPr>
        <w:t xml:space="preserve">;  PK </w:t>
      </w:r>
      <w:r w:rsidR="00C8576E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 </w:t>
      </w:r>
      <w:r w:rsidRPr="00C06A48">
        <w:rPr>
          <w:rFonts w:ascii="TH SarabunPSK" w:hAnsi="TH SarabunPSK" w:cs="TH SarabunPSK"/>
          <w:sz w:val="32"/>
          <w:szCs w:val="32"/>
        </w:rPr>
        <w:t>ARVs</w:t>
      </w:r>
      <w:r w:rsidR="00C8576E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C8576E" w:rsidRPr="00C06A48">
        <w:rPr>
          <w:rFonts w:ascii="TH SarabunPSK" w:hAnsi="TH SarabunPSK" w:cs="TH SarabunPSK"/>
          <w:sz w:val="32"/>
          <w:szCs w:val="32"/>
          <w:cs/>
          <w:lang w:bidi="th-TH"/>
        </w:rPr>
        <w:t>ที่กำหนดในสตรีหลังคลอดก่อนและหลังเริ่มใช้ยาคุมกำเนิดที่ใช้ฮอร์โมน</w:t>
      </w:r>
      <w:r w:rsidRPr="00C06A48">
        <w:rPr>
          <w:rFonts w:ascii="TH SarabunPSK" w:hAnsi="TH SarabunPSK" w:cs="TH SarabunPSK"/>
          <w:sz w:val="32"/>
          <w:szCs w:val="32"/>
        </w:rPr>
        <w:t>;</w:t>
      </w:r>
      <w:r w:rsidR="00C8576E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C8576E" w:rsidRPr="00C06A48">
        <w:rPr>
          <w:rFonts w:ascii="TH SarabunPSK" w:hAnsi="TH SarabunPSK" w:cs="TH SarabunPSK"/>
          <w:sz w:val="32"/>
          <w:szCs w:val="32"/>
          <w:cs/>
          <w:lang w:bidi="th-TH"/>
        </w:rPr>
        <w:t>ความเข้มข้นของ</w:t>
      </w:r>
      <w:r w:rsidRPr="00C06A48">
        <w:rPr>
          <w:rFonts w:ascii="TH SarabunPSK" w:hAnsi="TH SarabunPSK" w:cs="TH SarabunPSK"/>
          <w:sz w:val="32"/>
          <w:szCs w:val="32"/>
        </w:rPr>
        <w:t xml:space="preserve"> ethinyl estradiol, </w:t>
      </w:r>
      <w:proofErr w:type="spellStart"/>
      <w:r w:rsidRPr="00C06A48">
        <w:rPr>
          <w:rFonts w:ascii="TH SarabunPSK" w:hAnsi="TH SarabunPSK" w:cs="TH SarabunPSK"/>
          <w:sz w:val="32"/>
          <w:szCs w:val="32"/>
        </w:rPr>
        <w:t>etonogestrel</w:t>
      </w:r>
      <w:proofErr w:type="spellEnd"/>
      <w:r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C8576E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C06A48">
        <w:rPr>
          <w:rFonts w:ascii="TH SarabunPSK" w:hAnsi="TH SarabunPSK" w:cs="TH SarabunPSK"/>
          <w:sz w:val="32"/>
          <w:szCs w:val="32"/>
        </w:rPr>
        <w:t>progestins</w:t>
      </w:r>
      <w:r w:rsidR="00C8576E" w:rsidRPr="00C06A48">
        <w:rPr>
          <w:rFonts w:ascii="TH SarabunPSK" w:hAnsi="TH SarabunPSK" w:cs="TH SarabunPSK"/>
          <w:sz w:val="32"/>
          <w:szCs w:val="32"/>
        </w:rPr>
        <w:t xml:space="preserve"> </w:t>
      </w:r>
      <w:r w:rsidR="00C8576E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อื่นๆในสตรีหลังคลอดที่ใช้ยาคุมกำเนิดแบบฮอร์โมนและ </w:t>
      </w:r>
      <w:r w:rsidR="00C8576E" w:rsidRPr="00C06A48">
        <w:rPr>
          <w:rFonts w:ascii="TH SarabunPSK" w:hAnsi="TH SarabunPSK" w:cs="TH SarabunPSK"/>
          <w:sz w:val="32"/>
          <w:szCs w:val="32"/>
          <w:lang w:bidi="th-TH"/>
        </w:rPr>
        <w:t>ARVs</w:t>
      </w:r>
      <w:r w:rsidRPr="00C06A48">
        <w:rPr>
          <w:rFonts w:ascii="TH SarabunPSK" w:hAnsi="TH SarabunPSK" w:cs="TH SarabunPSK"/>
          <w:sz w:val="32"/>
          <w:szCs w:val="32"/>
        </w:rPr>
        <w:t xml:space="preserve">; </w:t>
      </w:r>
      <w:r w:rsidR="0091477D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และจลศาสตร์ของการเคลื่อนที่ของยา </w:t>
      </w:r>
      <w:r w:rsidR="0091477D" w:rsidRPr="00C06A48">
        <w:rPr>
          <w:rFonts w:ascii="TH SarabunPSK" w:hAnsi="TH SarabunPSK" w:cs="TH SarabunPSK"/>
          <w:sz w:val="32"/>
          <w:szCs w:val="32"/>
          <w:lang w:bidi="th-TH"/>
        </w:rPr>
        <w:t xml:space="preserve">ARVs </w:t>
      </w:r>
      <w:r w:rsidR="0091477D" w:rsidRPr="00C06A4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และยาต้าน </w:t>
      </w:r>
      <w:r w:rsidR="0091477D" w:rsidRPr="00C06A48">
        <w:rPr>
          <w:rFonts w:ascii="TH SarabunPSK" w:hAnsi="TH SarabunPSK" w:cs="TH SarabunPSK"/>
          <w:sz w:val="32"/>
          <w:szCs w:val="32"/>
          <w:lang w:bidi="th-TH"/>
        </w:rPr>
        <w:t xml:space="preserve">TB </w:t>
      </w:r>
      <w:r w:rsidR="0091477D" w:rsidRPr="00C06A48">
        <w:rPr>
          <w:rFonts w:ascii="TH SarabunPSK" w:hAnsi="TH SarabunPSK" w:cs="TH SarabunPSK"/>
          <w:sz w:val="32"/>
          <w:szCs w:val="32"/>
          <w:cs/>
          <w:lang w:bidi="th-TH"/>
        </w:rPr>
        <w:t>ในน้ำนมจาก</w:t>
      </w:r>
      <w:r w:rsidR="002078B9">
        <w:rPr>
          <w:rFonts w:ascii="TH SarabunPSK" w:hAnsi="TH SarabunPSK" w:cs="TH SarabunPSK" w:hint="cs"/>
          <w:sz w:val="32"/>
          <w:szCs w:val="32"/>
          <w:cs/>
          <w:lang w:bidi="th-TH"/>
        </w:rPr>
        <w:t>มารดา</w:t>
      </w:r>
      <w:r w:rsidR="0091477D" w:rsidRPr="00C06A48">
        <w:rPr>
          <w:rFonts w:ascii="TH SarabunPSK" w:hAnsi="TH SarabunPSK" w:cs="TH SarabunPSK"/>
          <w:sz w:val="32"/>
          <w:szCs w:val="32"/>
          <w:cs/>
          <w:lang w:bidi="th-TH"/>
        </w:rPr>
        <w:t>สู่</w:t>
      </w:r>
      <w:r w:rsidR="002078B9">
        <w:rPr>
          <w:rFonts w:ascii="TH SarabunPSK" w:hAnsi="TH SarabunPSK" w:cs="TH SarabunPSK" w:hint="cs"/>
          <w:sz w:val="32"/>
          <w:szCs w:val="32"/>
          <w:cs/>
          <w:lang w:bidi="th-TH"/>
        </w:rPr>
        <w:t>บุตร</w:t>
      </w:r>
      <w:r w:rsidR="0091477D" w:rsidRPr="00C06A48">
        <w:rPr>
          <w:rFonts w:ascii="TH SarabunPSK" w:hAnsi="TH SarabunPSK" w:cs="TH SarabunPSK"/>
          <w:sz w:val="32"/>
          <w:szCs w:val="32"/>
          <w:cs/>
          <w:lang w:bidi="th-TH"/>
        </w:rPr>
        <w:t>ระหว่างการให้นม</w:t>
      </w:r>
      <w:r w:rsidR="002078B9">
        <w:rPr>
          <w:rFonts w:ascii="TH SarabunPSK" w:hAnsi="TH SarabunPSK" w:cs="TH SarabunPSK" w:hint="cs"/>
          <w:sz w:val="32"/>
          <w:szCs w:val="32"/>
          <w:cs/>
          <w:lang w:bidi="th-TH"/>
        </w:rPr>
        <w:t>มารดา</w:t>
      </w:r>
    </w:p>
    <w:p w14:paraId="6D48B1C3" w14:textId="77777777" w:rsidR="00610616" w:rsidRPr="00610616" w:rsidRDefault="00610616" w:rsidP="0061061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08FB44C" w14:textId="77777777" w:rsidR="00610616" w:rsidRPr="00610616" w:rsidRDefault="00610616" w:rsidP="00610616">
      <w:pPr>
        <w:rPr>
          <w:rFonts w:asciiTheme="minorHAnsi" w:hAnsiTheme="minorHAnsi" w:cstheme="minorHAnsi"/>
          <w:sz w:val="22"/>
          <w:szCs w:val="22"/>
        </w:rPr>
      </w:pPr>
    </w:p>
    <w:p w14:paraId="05231B74" w14:textId="0D779719" w:rsidR="00610616" w:rsidRPr="00C06A48" w:rsidRDefault="00610616" w:rsidP="00610616">
      <w:pPr>
        <w:rPr>
          <w:rFonts w:ascii="TH SarabunPSK" w:hAnsi="TH SarabunPSK" w:cs="TH SarabunPSK"/>
          <w:b/>
          <w:sz w:val="32"/>
          <w:szCs w:val="32"/>
        </w:rPr>
      </w:pPr>
      <w:r w:rsidRPr="00C06A48">
        <w:rPr>
          <w:rFonts w:ascii="TH SarabunPSK" w:hAnsi="TH SarabunPSK" w:cs="TH SarabunPSK"/>
          <w:bCs/>
          <w:sz w:val="32"/>
          <w:szCs w:val="32"/>
        </w:rPr>
        <w:t>IMPAACT 2023</w:t>
      </w:r>
      <w:r w:rsidR="00C06A48" w:rsidRPr="00C06A48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C06A48" w:rsidRPr="00C06A48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  <w:r w:rsidRPr="00C06A48">
        <w:rPr>
          <w:rFonts w:ascii="TH SarabunPSK" w:hAnsi="TH SarabunPSK" w:cs="TH SarabunPSK"/>
          <w:b/>
          <w:sz w:val="32"/>
          <w:szCs w:val="32"/>
        </w:rPr>
        <w:t>?</w:t>
      </w:r>
    </w:p>
    <w:p w14:paraId="2EE0D40F" w14:textId="77777777" w:rsidR="00610616" w:rsidRPr="00610616" w:rsidRDefault="00610616" w:rsidP="00610616">
      <w:pPr>
        <w:rPr>
          <w:rFonts w:asciiTheme="minorHAnsi" w:hAnsiTheme="minorHAnsi" w:cstheme="minorHAnsi"/>
          <w:sz w:val="22"/>
          <w:szCs w:val="22"/>
        </w:rPr>
      </w:pPr>
    </w:p>
    <w:p w14:paraId="02340FA8" w14:textId="4A1DB795" w:rsidR="00610616" w:rsidRPr="0090720F" w:rsidRDefault="00610616" w:rsidP="0061061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0720F">
        <w:rPr>
          <w:rFonts w:ascii="TH SarabunPSK" w:hAnsi="TH SarabunPSK" w:cs="TH SarabunPSK"/>
          <w:sz w:val="32"/>
          <w:szCs w:val="32"/>
        </w:rPr>
        <w:t xml:space="preserve">IMPAACT 2023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เป็นการศึกษาวิจัยระยะที่ </w:t>
      </w:r>
      <w:r w:rsidR="002078B9" w:rsidRPr="0090720F">
        <w:rPr>
          <w:rFonts w:ascii="TH SarabunPSK" w:hAnsi="TH SarabunPSK" w:cs="TH SarabunPSK"/>
          <w:sz w:val="32"/>
          <w:szCs w:val="32"/>
        </w:rPr>
        <w:t xml:space="preserve">I,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>ทำการศึกษาในหลายหน่วยวิจัยในเด็กทารกที่ได้รับเชื้อเอชไอวี-วันจากมารดาที่ติดเชื้อเอชไอวี-วัน</w:t>
      </w:r>
      <w:r w:rsidRPr="0090720F">
        <w:rPr>
          <w:rFonts w:ascii="TH SarabunPSK" w:hAnsi="TH SarabunPSK" w:cs="TH SarabunPSK"/>
          <w:sz w:val="32"/>
          <w:szCs w:val="32"/>
        </w:rPr>
        <w:t xml:space="preserve">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>การศึกษานี้ถูกออกแบบเพื่อประเมินความปลอดภัย</w:t>
      </w:r>
      <w:r w:rsidRPr="0090720F">
        <w:rPr>
          <w:rFonts w:ascii="TH SarabunPSK" w:hAnsi="TH SarabunPSK" w:cs="TH SarabunPSK"/>
          <w:sz w:val="32"/>
          <w:szCs w:val="32"/>
        </w:rPr>
        <w:t xml:space="preserve">,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ระดับการทนได้ของผู้ป่วยต่ออาการไม่พึงประสงค์จากยา </w:t>
      </w:r>
      <w:r w:rsidR="002078B9" w:rsidRPr="0090720F">
        <w:rPr>
          <w:rFonts w:ascii="TH SarabunPSK" w:hAnsi="TH SarabunPSK" w:cs="TH SarabunPSK"/>
          <w:sz w:val="32"/>
          <w:szCs w:val="32"/>
          <w:lang w:bidi="th-TH"/>
        </w:rPr>
        <w:t>(Tolerability)</w:t>
      </w:r>
      <w:r w:rsidR="002078B9" w:rsidRPr="0090720F">
        <w:rPr>
          <w:rFonts w:ascii="TH SarabunPSK" w:hAnsi="TH SarabunPSK" w:cs="TH SarabunPSK"/>
          <w:sz w:val="32"/>
          <w:szCs w:val="32"/>
        </w:rPr>
        <w:t xml:space="preserve">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bookmarkStart w:id="2" w:name="_Hlk9967033"/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>เภสัชจลนศาสตร์ (</w:t>
      </w:r>
      <w:r w:rsidR="002078B9" w:rsidRPr="0090720F">
        <w:rPr>
          <w:rFonts w:ascii="TH SarabunPSK" w:hAnsi="TH SarabunPSK" w:cs="TH SarabunPSK"/>
          <w:sz w:val="32"/>
          <w:szCs w:val="32"/>
        </w:rPr>
        <w:t>Pharmacokinetics</w:t>
      </w:r>
      <w:bookmarkEnd w:id="2"/>
      <w:r w:rsidR="002078B9" w:rsidRPr="0090720F">
        <w:rPr>
          <w:rFonts w:ascii="TH SarabunPSK" w:hAnsi="TH SarabunPSK" w:cs="TH SarabunPSK"/>
          <w:sz w:val="32"/>
          <w:szCs w:val="32"/>
        </w:rPr>
        <w:t>-</w:t>
      </w:r>
      <w:r w:rsidRPr="0090720F">
        <w:rPr>
          <w:rFonts w:ascii="TH SarabunPSK" w:hAnsi="TH SarabunPSK" w:cs="TH SarabunPSK"/>
          <w:sz w:val="32"/>
          <w:szCs w:val="32"/>
        </w:rPr>
        <w:t>PK)</w:t>
      </w:r>
      <w:r w:rsidR="002078B9" w:rsidRPr="0090720F">
        <w:rPr>
          <w:rFonts w:ascii="TH SarabunPSK" w:hAnsi="TH SarabunPSK" w:cs="TH SarabunPSK"/>
          <w:sz w:val="32"/>
          <w:szCs w:val="32"/>
        </w:rPr>
        <w:t xml:space="preserve">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>ของสารละลาย</w:t>
      </w:r>
      <w:r w:rsidRPr="0090720F">
        <w:rPr>
          <w:rFonts w:ascii="TH SarabunPSK" w:hAnsi="TH SarabunPSK" w:cs="TH SarabunPSK"/>
          <w:sz w:val="32"/>
          <w:szCs w:val="32"/>
        </w:rPr>
        <w:t xml:space="preserve"> dolutegravir (DTG) </w:t>
      </w:r>
      <w:r w:rsidR="002078B9" w:rsidRPr="0090720F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ที่ได้รับระหว่างหกสัปดาห์แรกในชีวิตของทารก</w:t>
      </w:r>
      <w:r w:rsidR="0090720F" w:rsidRPr="0090720F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ซึ่งมีสองขนานตามลำดับในกลุ่มของมารดาที่ใช้ </w:t>
      </w:r>
      <w:r w:rsidRPr="0090720F">
        <w:rPr>
          <w:rFonts w:ascii="TH SarabunPSK" w:hAnsi="TH SarabunPSK" w:cs="TH SarabunPSK"/>
          <w:sz w:val="32"/>
          <w:szCs w:val="32"/>
        </w:rPr>
        <w:t xml:space="preserve">efavirenz (EFV) </w:t>
      </w:r>
      <w:r w:rsidR="0090720F" w:rsidRPr="0090720F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90720F">
        <w:rPr>
          <w:rFonts w:ascii="TH SarabunPSK" w:hAnsi="TH SarabunPSK" w:cs="TH SarabunPSK"/>
          <w:sz w:val="32"/>
          <w:szCs w:val="32"/>
        </w:rPr>
        <w:t xml:space="preserve"> DTG. </w:t>
      </w:r>
      <w:r w:rsidR="0090720F" w:rsidRPr="0090720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วัตถุประสงค์ของการศึกษาวิจัยนี้คือการหาปริมาณสารละลาย </w:t>
      </w:r>
      <w:r w:rsidR="0090720F" w:rsidRPr="0090720F">
        <w:rPr>
          <w:rFonts w:ascii="TH SarabunPSK" w:hAnsi="TH SarabunPSK" w:cs="TH SarabunPSK"/>
          <w:sz w:val="32"/>
          <w:szCs w:val="32"/>
          <w:lang w:bidi="th-TH"/>
        </w:rPr>
        <w:t xml:space="preserve">DTG </w:t>
      </w:r>
      <w:r w:rsidR="0090720F" w:rsidRPr="0090720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ที่เหมาะสมในการป้องกันและการรักษาเด็กแรกเกิดและทารกในช่วงหกสัปดาห์แรกของชีวิต </w:t>
      </w:r>
    </w:p>
    <w:p w14:paraId="22494918" w14:textId="18D8788F" w:rsidR="00610616" w:rsidRDefault="00610616" w:rsidP="0061061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F4626B0" w14:textId="77777777" w:rsidR="00610616" w:rsidRPr="002E5701" w:rsidRDefault="00610616" w:rsidP="00610616">
      <w:pPr>
        <w:rPr>
          <w:rFonts w:ascii="TH SarabunPSK" w:hAnsi="TH SarabunPSK" w:cs="TH SarabunPSK"/>
          <w:sz w:val="32"/>
          <w:szCs w:val="32"/>
        </w:rPr>
      </w:pPr>
    </w:p>
    <w:p w14:paraId="7085E5E0" w14:textId="0C311315" w:rsidR="00610616" w:rsidRPr="002E5701" w:rsidRDefault="00610616" w:rsidP="00610616">
      <w:pPr>
        <w:rPr>
          <w:rFonts w:ascii="TH SarabunPSK" w:hAnsi="TH SarabunPSK" w:cs="TH SarabunPSK"/>
          <w:bCs/>
          <w:sz w:val="32"/>
          <w:szCs w:val="32"/>
        </w:rPr>
      </w:pPr>
      <w:r w:rsidRPr="002E5701">
        <w:rPr>
          <w:rFonts w:ascii="TH SarabunPSK" w:hAnsi="TH SarabunPSK" w:cs="TH SarabunPSK"/>
          <w:bCs/>
          <w:sz w:val="32"/>
          <w:szCs w:val="32"/>
        </w:rPr>
        <w:t>IMPAACT 2022</w:t>
      </w:r>
      <w:r w:rsidR="002F3D58" w:rsidRPr="002E5701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2F3D58" w:rsidRPr="002E5701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  <w:r w:rsidRPr="002E5701">
        <w:rPr>
          <w:rFonts w:ascii="TH SarabunPSK" w:hAnsi="TH SarabunPSK" w:cs="TH SarabunPSK"/>
          <w:bCs/>
          <w:sz w:val="32"/>
          <w:szCs w:val="32"/>
        </w:rPr>
        <w:t>?</w:t>
      </w:r>
    </w:p>
    <w:p w14:paraId="5BD0B025" w14:textId="77777777" w:rsidR="00610616" w:rsidRPr="002E5701" w:rsidRDefault="00610616" w:rsidP="00610616">
      <w:pPr>
        <w:rPr>
          <w:rFonts w:ascii="TH SarabunPSK" w:hAnsi="TH SarabunPSK" w:cs="TH SarabunPSK"/>
          <w:sz w:val="32"/>
          <w:szCs w:val="32"/>
        </w:rPr>
      </w:pPr>
    </w:p>
    <w:p w14:paraId="70025953" w14:textId="1891AFFE" w:rsidR="00610616" w:rsidRPr="002E5701" w:rsidRDefault="00610616" w:rsidP="0061061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2E5701">
        <w:rPr>
          <w:rFonts w:ascii="TH SarabunPSK" w:hAnsi="TH SarabunPSK" w:cs="TH SarabunPSK"/>
          <w:sz w:val="32"/>
          <w:szCs w:val="32"/>
        </w:rPr>
        <w:t xml:space="preserve">IMPAACT 2022 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เป็นการศึกษาระยะที่ </w:t>
      </w:r>
      <w:r w:rsidR="002F3D58" w:rsidRPr="002E5701">
        <w:rPr>
          <w:rFonts w:ascii="TH SarabunPSK" w:hAnsi="TH SarabunPSK" w:cs="TH SarabunPSK"/>
          <w:sz w:val="32"/>
          <w:szCs w:val="32"/>
        </w:rPr>
        <w:t xml:space="preserve"> II, 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>ศึกษาในหน่วยวิจัยหลายแห่ง</w:t>
      </w:r>
      <w:r w:rsidR="002F3D58" w:rsidRPr="002E5701">
        <w:rPr>
          <w:rFonts w:ascii="TH SarabunPSK" w:hAnsi="TH SarabunPSK" w:cs="TH SarabunPSK"/>
          <w:sz w:val="32"/>
          <w:szCs w:val="32"/>
          <w:lang w:bidi="th-TH"/>
        </w:rPr>
        <w:t>,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เป็นการศึกษาแบบเปิด</w:t>
      </w:r>
      <w:r w:rsidR="002F3D58" w:rsidRPr="002E5701">
        <w:rPr>
          <w:rFonts w:ascii="TH SarabunPSK" w:hAnsi="TH SarabunPSK" w:cs="TH SarabunPSK"/>
          <w:sz w:val="32"/>
          <w:szCs w:val="32"/>
          <w:lang w:bidi="th-TH"/>
        </w:rPr>
        <w:t>,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ไม่มีการเปรียบเทียบระหว่างกลุ่มเพื่อประเมินประสิทธิภาพ</w:t>
      </w:r>
      <w:r w:rsidR="002F3D58" w:rsidRPr="002E5701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ความเป็นไปได้ของแผนงาน </w:t>
      </w:r>
      <w:r w:rsidR="002F3D58" w:rsidRPr="002E5701">
        <w:rPr>
          <w:rFonts w:ascii="TH SarabunPSK" w:hAnsi="TH SarabunPSK" w:cs="TH SarabunPSK"/>
          <w:sz w:val="32"/>
          <w:szCs w:val="32"/>
          <w:lang w:bidi="th-TH"/>
        </w:rPr>
        <w:t xml:space="preserve">(Feasibility) 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>, ระดับการทนได้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ของผู้ป่วยต่ออาการไม่พึงประสงค์จากยา (</w:t>
      </w:r>
      <w:r w:rsidR="002F3D58" w:rsidRPr="002E5701">
        <w:rPr>
          <w:rFonts w:ascii="TH SarabunPSK" w:hAnsi="TH SarabunPSK" w:cs="TH SarabunPSK"/>
          <w:sz w:val="32"/>
          <w:szCs w:val="32"/>
        </w:rPr>
        <w:t>Tolerability)</w:t>
      </w:r>
      <w:r w:rsidR="002F3D58" w:rsidRPr="002E5701">
        <w:rPr>
          <w:rFonts w:ascii="TH SarabunPSK" w:hAnsi="TH SarabunPSK" w:cs="TH SarabunPSK"/>
          <w:sz w:val="32"/>
          <w:szCs w:val="32"/>
          <w:lang w:bidi="th-TH"/>
        </w:rPr>
        <w:t>,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การยอมรับ (</w:t>
      </w:r>
      <w:r w:rsidR="002F3D58" w:rsidRPr="002E5701">
        <w:rPr>
          <w:rFonts w:ascii="TH SarabunPSK" w:hAnsi="TH SarabunPSK" w:cs="TH SarabunPSK"/>
          <w:sz w:val="32"/>
          <w:szCs w:val="32"/>
        </w:rPr>
        <w:t xml:space="preserve">acceptability), 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>และเภสัชจลนศาสตร์ (</w:t>
      </w:r>
      <w:r w:rsidR="002F3D58" w:rsidRPr="002E5701">
        <w:rPr>
          <w:rFonts w:ascii="TH SarabunPSK" w:hAnsi="TH SarabunPSK" w:cs="TH SarabunPSK"/>
          <w:sz w:val="32"/>
          <w:szCs w:val="32"/>
        </w:rPr>
        <w:t>Pharmacokinetics)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="002F3D58" w:rsidRPr="002E5701">
        <w:rPr>
          <w:rFonts w:ascii="TH SarabunPSK" w:hAnsi="TH SarabunPSK" w:cs="TH SarabunPSK"/>
          <w:sz w:val="32"/>
          <w:szCs w:val="32"/>
        </w:rPr>
        <w:t xml:space="preserve"> </w:t>
      </w:r>
      <w:r w:rsidRPr="002E5701">
        <w:rPr>
          <w:rFonts w:ascii="TH SarabunPSK" w:hAnsi="TH SarabunPSK" w:cs="TH SarabunPSK"/>
          <w:sz w:val="32"/>
          <w:szCs w:val="32"/>
        </w:rPr>
        <w:t>cabotegravir</w:t>
      </w:r>
      <w:r w:rsidR="002E5701" w:rsidRPr="002E5701">
        <w:rPr>
          <w:rFonts w:ascii="TH SarabunPSK" w:hAnsi="TH SarabunPSK" w:cs="TH SarabunPSK"/>
          <w:sz w:val="32"/>
          <w:szCs w:val="32"/>
        </w:rPr>
        <w:t xml:space="preserve"> </w:t>
      </w:r>
      <w:r w:rsidR="002E5701" w:rsidRPr="002E5701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E5701" w:rsidRPr="002E57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E5701" w:rsidRPr="002E5701">
        <w:rPr>
          <w:rFonts w:ascii="TH SarabunPSK" w:hAnsi="TH SarabunPSK" w:cs="TH SarabunPSK"/>
          <w:sz w:val="32"/>
          <w:szCs w:val="32"/>
        </w:rPr>
        <w:t>rilpivirine</w:t>
      </w:r>
      <w:proofErr w:type="spellEnd"/>
      <w:r w:rsidR="002E5701" w:rsidRPr="002E5701">
        <w:rPr>
          <w:rFonts w:ascii="TH SarabunPSK" w:hAnsi="TH SarabunPSK" w:cs="TH SarabunPSK"/>
          <w:sz w:val="32"/>
          <w:szCs w:val="32"/>
        </w:rPr>
        <w:t xml:space="preserve"> </w:t>
      </w:r>
      <w:r w:rsidR="002F3D58" w:rsidRPr="002E5701">
        <w:rPr>
          <w:rFonts w:ascii="TH SarabunPSK" w:hAnsi="TH SarabunPSK" w:cs="TH SarabunPSK"/>
          <w:sz w:val="32"/>
          <w:szCs w:val="32"/>
        </w:rPr>
        <w:t xml:space="preserve"> </w:t>
      </w:r>
      <w:r w:rsidR="002F3D58" w:rsidRPr="002E5701">
        <w:rPr>
          <w:rFonts w:ascii="TH SarabunPSK" w:hAnsi="TH SarabunPSK" w:cs="TH SarabunPSK"/>
          <w:sz w:val="32"/>
          <w:szCs w:val="32"/>
          <w:cs/>
          <w:lang w:bidi="th-TH"/>
        </w:rPr>
        <w:t>แบบฉีดที่ออกฤทธิ์นาน</w:t>
      </w:r>
      <w:r w:rsidR="002E5701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ในเด็กที่ติดเชื้อเอชไอวี-วันซึ่งรับยาไม่สม่ำเสมอ การศึกษานี้จะประเมินอัตราการควบคุมไวรัสของยาดังกล่าวในกลุ่มเด็กอายุระหว่าง </w:t>
      </w:r>
      <w:r w:rsidR="002E5701" w:rsidRPr="002E5701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2E5701" w:rsidRPr="002E5701">
        <w:rPr>
          <w:rFonts w:ascii="TH SarabunPSK" w:hAnsi="TH SarabunPSK" w:cs="TH SarabunPSK"/>
          <w:sz w:val="32"/>
          <w:szCs w:val="32"/>
          <w:cs/>
          <w:lang w:bidi="th-TH"/>
        </w:rPr>
        <w:t xml:space="preserve">ถึง </w:t>
      </w:r>
      <w:r w:rsidRPr="002E5701">
        <w:rPr>
          <w:rFonts w:ascii="TH SarabunPSK" w:hAnsi="TH SarabunPSK" w:cs="TH SarabunPSK"/>
          <w:sz w:val="32"/>
          <w:szCs w:val="32"/>
        </w:rPr>
        <w:t xml:space="preserve"> &lt;25 </w:t>
      </w:r>
      <w:r w:rsidR="002E5701" w:rsidRPr="002E5701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</w:p>
    <w:p w14:paraId="2529B5D9" w14:textId="41473B54" w:rsidR="00610616" w:rsidRDefault="00610616" w:rsidP="0061061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4572A97" w14:textId="77777777" w:rsidR="00610616" w:rsidRPr="00610616" w:rsidRDefault="00610616" w:rsidP="00610616">
      <w:pPr>
        <w:rPr>
          <w:rFonts w:asciiTheme="minorHAnsi" w:hAnsiTheme="minorHAnsi" w:cstheme="minorHAnsi"/>
          <w:sz w:val="22"/>
          <w:szCs w:val="22"/>
        </w:rPr>
      </w:pPr>
    </w:p>
    <w:p w14:paraId="7AB89865" w14:textId="77777777" w:rsidR="005E6852" w:rsidRPr="005E6852" w:rsidRDefault="005E6852" w:rsidP="005E6852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E6852">
        <w:rPr>
          <w:rFonts w:ascii="TH SarabunPSK" w:hAnsi="TH SarabunPSK" w:cs="TH SarabunPSK"/>
          <w:bCs/>
          <w:sz w:val="32"/>
          <w:szCs w:val="32"/>
        </w:rPr>
        <w:t xml:space="preserve">IMPAACT 2021 </w:t>
      </w:r>
      <w:r w:rsidRPr="005E6852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4BFC8B4B" w14:textId="0B05D8D5" w:rsidR="00610616" w:rsidRPr="005E6852" w:rsidRDefault="005E6852" w:rsidP="005E6852">
      <w:pPr>
        <w:rPr>
          <w:rFonts w:ascii="TH SarabunPSK" w:hAnsi="TH SarabunPSK" w:cs="TH SarabunPSK"/>
          <w:sz w:val="32"/>
          <w:szCs w:val="32"/>
          <w:lang w:bidi="th-TH"/>
        </w:rPr>
      </w:pP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IMPAACT 2021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เป็นการวิจัยที่มีการทดลองแบบปกปิดสองฝ่าย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,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มีการสุ่มตัวอย่าง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,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มีการทดลองที่มีกลุ่มควบคุมที่ไม่ได้รับการรักษาที่เป็นประเด็นศึกษา</w:t>
      </w:r>
      <w:r w:rsidRPr="002D2017">
        <w:rPr>
          <w:rFonts w:ascii="TH SarabunPSK" w:hAnsi="TH SarabunPSK" w:cs="TH SarabunPSK"/>
          <w:sz w:val="32"/>
          <w:szCs w:val="32"/>
        </w:rPr>
        <w:t xml:space="preserve"> 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D2017">
        <w:rPr>
          <w:rFonts w:ascii="TH SarabunPSK" w:hAnsi="TH SarabunPSK" w:cs="TH SarabunPSK"/>
          <w:sz w:val="32"/>
          <w:szCs w:val="32"/>
        </w:rPr>
        <w:t>placebo-controlled trial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การวิจัยนี้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มีวัตถุประสงค์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เพื่อ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ประเมินความปลอดภัยและการสนองภูมิคุ้มกัน/ภูมิต้านทานของโรคของวัคซีนแบบเชื้อเป็นที่ผลิตจากเชื้อไวรัสโดยการตัดต่อ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Gene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หรือ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DNA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ป้องกันโรคติดเชื้อทางเดินหายใจอาร์เอสวี (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>Respiratory syncytial virus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>-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 xml:space="preserve"> RSV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>) RSV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  <w:r w:rsidRPr="002D2017">
        <w:rPr>
          <w:rFonts w:asciiTheme="minorHAnsi" w:hAnsiTheme="minorHAnsi" w:cs="TH SarabunPSK"/>
          <w:bCs/>
          <w:sz w:val="32"/>
          <w:szCs w:val="32"/>
          <w:lang w:bidi="th-TH"/>
        </w:rPr>
        <w:t>Δ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>NS</w:t>
      </w:r>
      <w:r w:rsidRPr="002D2017">
        <w:rPr>
          <w:rFonts w:ascii="TH SarabunPSK" w:hAnsi="TH SarabunPSK" w:cs="TH SarabunPSK"/>
          <w:bCs/>
          <w:sz w:val="32"/>
          <w:szCs w:val="32"/>
          <w:cs/>
          <w:lang w:bidi="th-TH"/>
        </w:rPr>
        <w:t>2/</w:t>
      </w:r>
      <w:r w:rsidRPr="002D2017">
        <w:rPr>
          <w:rFonts w:asciiTheme="minorHAnsi" w:hAnsiTheme="minorHAnsi" w:cs="TH SarabunPSK"/>
          <w:bCs/>
          <w:sz w:val="32"/>
          <w:szCs w:val="32"/>
          <w:lang w:bidi="th-TH"/>
        </w:rPr>
        <w:t>Δ</w:t>
      </w:r>
      <w:r w:rsidRPr="002D2017">
        <w:rPr>
          <w:rFonts w:ascii="TH SarabunPSK" w:hAnsi="TH SarabunPSK" w:cs="TH SarabunPSK"/>
          <w:bCs/>
          <w:sz w:val="32"/>
          <w:szCs w:val="32"/>
          <w:cs/>
          <w:lang w:bidi="th-TH"/>
        </w:rPr>
        <w:t>1313/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>I</w:t>
      </w:r>
      <w:r w:rsidRPr="002D2017">
        <w:rPr>
          <w:rFonts w:ascii="TH SarabunPSK" w:hAnsi="TH SarabunPSK" w:cs="TH SarabunPSK"/>
          <w:bCs/>
          <w:sz w:val="32"/>
          <w:szCs w:val="32"/>
          <w:cs/>
          <w:lang w:bidi="th-TH"/>
        </w:rPr>
        <w:t>1314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 xml:space="preserve">L </w:t>
      </w:r>
      <w:r w:rsidRPr="002D2017">
        <w:rPr>
          <w:rFonts w:ascii="TH SarabunPSK" w:hAnsi="TH SarabunPSK" w:cs="TH SarabunPSK"/>
          <w:bCs/>
          <w:sz w:val="32"/>
          <w:szCs w:val="32"/>
          <w:cs/>
          <w:lang w:bidi="th-TH"/>
        </w:rPr>
        <w:t>หรือ</w:t>
      </w:r>
      <w:r w:rsidRPr="002D2017">
        <w:rPr>
          <w:rFonts w:ascii="TH SarabunPSK" w:hAnsi="TH SarabunPSK" w:cs="TH SarabunPSK"/>
          <w:bCs/>
          <w:sz w:val="32"/>
          <w:szCs w:val="32"/>
          <w:lang w:bidi="th-TH"/>
        </w:rPr>
        <w:t xml:space="preserve"> RSV </w:t>
      </w:r>
      <w:r w:rsidRPr="002D2017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276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หรือ กลุ่ม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ควบคุม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ที่ไม่ได้รับการ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รักษาที่เป็นประเด็นศึกษา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ในทา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รกที่ตรวจไม่พบ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RSV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ภายใน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42 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วันก่อนการฉีดวัคซีน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ทารกสุขภาพแข็งแรงที่ตรวจไม่พบการติดเชื้อ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RSV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 xml:space="preserve">160 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คนโดยประมาณ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เข้าร่วมการ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ศึกษา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วิจัยนี้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ทั้งหมดมีอายุ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610616">
        <w:rPr>
          <w:rFonts w:asciiTheme="minorHAnsi" w:hAnsiTheme="minorHAnsi" w:cstheme="minorHAnsi"/>
          <w:sz w:val="22"/>
          <w:szCs w:val="22"/>
        </w:rPr>
        <w:t>≥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6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เดือน (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180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วัน)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Bidi" w:hint="cs"/>
          <w:sz w:val="22"/>
          <w:szCs w:val="28"/>
          <w:cs/>
          <w:lang w:bidi="th-TH"/>
        </w:rPr>
        <w:t>ถึง</w:t>
      </w:r>
      <w:r w:rsidRPr="00610616">
        <w:rPr>
          <w:rFonts w:asciiTheme="minorHAnsi" w:hAnsiTheme="minorHAnsi" w:cstheme="minorHAnsi"/>
          <w:sz w:val="22"/>
          <w:szCs w:val="22"/>
        </w:rPr>
        <w:t>&lt;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25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เดือน 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(750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วัน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)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เด็กทารกท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ี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มีคุณสมบัติ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ตามเกณฑ์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เข้าร่วมในงานวิจัยจะได้รับวัคซีน </w:t>
      </w:r>
      <w:r w:rsidRPr="002D2017">
        <w:rPr>
          <w:rFonts w:asciiTheme="minorHAnsi" w:hAnsiTheme="minorHAnsi" w:cs="TH SarabunPSK"/>
          <w:b/>
          <w:sz w:val="32"/>
          <w:szCs w:val="32"/>
          <w:lang w:bidi="th-TH"/>
        </w:rPr>
        <w:t>Δ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NS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2/</w:t>
      </w:r>
      <w:r w:rsidRPr="002D2017">
        <w:rPr>
          <w:rFonts w:asciiTheme="minorHAnsi" w:hAnsiTheme="minorHAnsi" w:cs="TH SarabunPSK"/>
          <w:b/>
          <w:sz w:val="32"/>
          <w:szCs w:val="32"/>
          <w:lang w:bidi="th-TH"/>
        </w:rPr>
        <w:t>Δ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1313/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I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1314</w:t>
      </w:r>
      <w:r w:rsidRPr="002D2017">
        <w:rPr>
          <w:rFonts w:ascii="TH SarabunPSK" w:hAnsi="TH SarabunPSK" w:cs="TH SarabunPSK"/>
          <w:b/>
          <w:sz w:val="32"/>
          <w:szCs w:val="32"/>
          <w:lang w:bidi="th-TH"/>
        </w:rPr>
        <w:t>L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>,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 xml:space="preserve"> RSV </w:t>
      </w:r>
      <w:r>
        <w:rPr>
          <w:rFonts w:ascii="TH SarabunPSK" w:hAnsi="TH SarabunPSK" w:cs="TH SarabunPSK"/>
          <w:sz w:val="32"/>
          <w:szCs w:val="32"/>
          <w:lang w:bidi="th-TH"/>
        </w:rPr>
        <w:t>6120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10616">
        <w:rPr>
          <w:rFonts w:asciiTheme="minorHAnsi" w:hAnsiTheme="minorHAnsi" w:cstheme="minorHAnsi"/>
          <w:sz w:val="22"/>
          <w:szCs w:val="22"/>
        </w:rPr>
        <w:t xml:space="preserve">ΔNS2/1030s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RSV 276 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ไม่ได้เ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ป็นประเด็นศึกษาทางจมูกเมื่อ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แรก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การวิจัย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</w:rPr>
        <w:t>ผู้เข้าร่วมการศึกษาวิจัย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จะเข้าร่วมโปรโตคอล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หรือขั้นตอนการวิจัย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นอก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ช่วงระบาดของ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 xml:space="preserve">RSV 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ละจะยังคงอยู่ในการวิจัยหลังช่วง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ระบาดของ 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 xml:space="preserve">RSV 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ระหว่าง 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เมษายน ถึง 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ปีปฎ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หลังลงทะเบียน</w:t>
      </w:r>
      <w:r w:rsidRPr="002D2017">
        <w:rPr>
          <w:rFonts w:ascii="TH SarabunPSK" w:hAnsi="TH SarabunPSK" w:cs="TH SarabunPSK"/>
          <w:sz w:val="32"/>
          <w:szCs w:val="32"/>
          <w:cs/>
          <w:lang w:bidi="th-TH"/>
        </w:rPr>
        <w:t>เข้าร่วมการวิจัย</w:t>
      </w:r>
      <w:r w:rsidRPr="002D201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968B170" w14:textId="77777777" w:rsidR="00610616" w:rsidRDefault="00610616" w:rsidP="00610616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FE97386" w14:textId="77777777" w:rsidR="005E6852" w:rsidRPr="00D61C2E" w:rsidRDefault="005E6852" w:rsidP="005E6852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61C2E">
        <w:rPr>
          <w:rFonts w:ascii="TH SarabunPSK" w:hAnsi="TH SarabunPSK" w:cs="TH SarabunPSK"/>
          <w:bCs/>
          <w:sz w:val="32"/>
          <w:szCs w:val="32"/>
        </w:rPr>
        <w:t xml:space="preserve">IMPAACT 2020 </w:t>
      </w:r>
      <w:r w:rsidRPr="00D61C2E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7A59DA80" w14:textId="09258ED5" w:rsidR="00610616" w:rsidRPr="005E6852" w:rsidRDefault="005E6852" w:rsidP="005E6852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D61C2E">
        <w:rPr>
          <w:rFonts w:ascii="TH SarabunPSK" w:hAnsi="TH SarabunPSK" w:cs="TH SarabunPSK"/>
          <w:sz w:val="32"/>
          <w:szCs w:val="32"/>
        </w:rPr>
        <w:t xml:space="preserve">IMPAACT 2020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เป็นการ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III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>มีตัวอย่างสองกลุ่ม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>มีการสุ่มตัวอย่างบางส่วน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>การทดลองเป็นแบบเปิดเพื่อศึกษาเด็กทารกที่ติดเชื้อและไม่ติดเชื้อ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ซึ่งมีอายุน้อยกว่า 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>15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ที่มีการยืนยันหรือว่าอาจจะมีวัณโรคดื้อยา 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 xml:space="preserve">(Multidrug-resistant </w:t>
      </w:r>
      <w:proofErr w:type="spellStart"/>
      <w:r w:rsidRPr="00D61C2E">
        <w:rPr>
          <w:rFonts w:ascii="TH SarabunPSK" w:hAnsi="TH SarabunPSK" w:cs="TH SarabunPSK"/>
          <w:sz w:val="32"/>
          <w:szCs w:val="32"/>
          <w:lang w:bidi="th-TH"/>
        </w:rPr>
        <w:t>Tubercusosis</w:t>
      </w:r>
      <w:proofErr w:type="spellEnd"/>
      <w:r w:rsidRPr="00D61C2E">
        <w:rPr>
          <w:rFonts w:ascii="TH SarabunPSK" w:hAnsi="TH SarabunPSK" w:cs="TH SarabunPSK"/>
          <w:sz w:val="32"/>
          <w:szCs w:val="32"/>
          <w:lang w:bidi="th-TH"/>
        </w:rPr>
        <w:t>-MDR-TB)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>ดื้อยา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12E7F">
        <w:rPr>
          <w:rFonts w:ascii="TH SarabunPSK" w:hAnsi="TH SarabunPSK" w:cs="TH SarabunPSK"/>
          <w:sz w:val="32"/>
          <w:szCs w:val="32"/>
          <w:lang w:bidi="th-TH"/>
        </w:rPr>
        <w:t>rifampin mono-resistant (RMR)-TB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การศึกษานี้มีจุดประสงค์เพื่อเปรียบเทียบประสิทธิภาพ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ความปลอดภัยและ</w:t>
      </w:r>
      <w:bookmarkStart w:id="3" w:name="_Hlk515354904"/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ระดับการทนได้ของผู้ป่วยต่ออาการไม่พึงประสงค์จากยา 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 xml:space="preserve">(Tolerability) </w:t>
      </w:r>
      <w:bookmarkEnd w:id="3"/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>ในการรับประทานยาติดต่อกันเป็นเวลาหกเดือน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การฉีดยา/รับประทานยาเป็นเวลาเก้าถึงสิบสองเดือนตามสูตรยา 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 xml:space="preserve">(Drug regimen) 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ที่แนะนำโดยองค์การอนามัยโลก </w:t>
      </w:r>
      <w:r w:rsidRPr="00D61C2E">
        <w:rPr>
          <w:rFonts w:ascii="TH SarabunPSK" w:hAnsi="TH SarabunPSK" w:cs="TH SarabunPSK"/>
          <w:sz w:val="32"/>
          <w:szCs w:val="32"/>
        </w:rPr>
        <w:t xml:space="preserve"> (World Health Organization -WHO)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สำหรับเด็กที่มีอายุ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ต่ำ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กว่า 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>15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ปีที่มีการติดเชื้อ </w:t>
      </w:r>
      <w:r w:rsidRPr="00D61C2E">
        <w:rPr>
          <w:rFonts w:ascii="TH SarabunPSK" w:hAnsi="TH SarabunPSK" w:cs="TH SarabunPSK"/>
          <w:sz w:val="32"/>
          <w:szCs w:val="32"/>
        </w:rPr>
        <w:t xml:space="preserve">MDR-TB 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D61C2E">
        <w:rPr>
          <w:rFonts w:ascii="TH SarabunPSK" w:hAnsi="TH SarabunPSK" w:cs="TH SarabunPSK"/>
          <w:sz w:val="32"/>
          <w:szCs w:val="32"/>
        </w:rPr>
        <w:t xml:space="preserve"> RMR-T</w:t>
      </w:r>
      <w:r>
        <w:rPr>
          <w:rFonts w:ascii="TH SarabunPSK" w:hAnsi="TH SarabunPSK" w:cs="TH SarabunPSK"/>
          <w:sz w:val="32"/>
          <w:szCs w:val="32"/>
        </w:rPr>
        <w:t>B</w:t>
      </w:r>
    </w:p>
    <w:p w14:paraId="1E25C914" w14:textId="77777777" w:rsidR="00610616" w:rsidRPr="00610616" w:rsidRDefault="00610616" w:rsidP="00610616">
      <w:pPr>
        <w:rPr>
          <w:rFonts w:asciiTheme="minorHAnsi" w:hAnsiTheme="minorHAnsi" w:cstheme="minorHAnsi"/>
          <w:sz w:val="22"/>
          <w:szCs w:val="22"/>
        </w:rPr>
      </w:pPr>
    </w:p>
    <w:p w14:paraId="1D77A579" w14:textId="77777777" w:rsidR="005743C4" w:rsidRPr="007F7CCF" w:rsidRDefault="005743C4" w:rsidP="005743C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F7CCF">
        <w:rPr>
          <w:rFonts w:ascii="TH SarabunPSK" w:hAnsi="TH SarabunPSK" w:cs="TH SarabunPSK"/>
          <w:b/>
          <w:bCs/>
          <w:sz w:val="32"/>
          <w:szCs w:val="32"/>
        </w:rPr>
        <w:t xml:space="preserve">IMPAACT 2019 </w:t>
      </w:r>
      <w:r w:rsidRPr="007F7C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คืออะไร</w:t>
      </w:r>
    </w:p>
    <w:p w14:paraId="1B4A2560" w14:textId="5947E610" w:rsidR="00610616" w:rsidRPr="005743C4" w:rsidRDefault="005743C4" w:rsidP="008D4885">
      <w:pPr>
        <w:rPr>
          <w:rFonts w:ascii="TH SarabunPSK" w:hAnsi="TH SarabunPSK" w:cs="TH SarabunPSK"/>
          <w:sz w:val="32"/>
          <w:szCs w:val="32"/>
        </w:rPr>
      </w:pPr>
      <w:r w:rsidRPr="00772378">
        <w:rPr>
          <w:rFonts w:ascii="TH SarabunPSK" w:hAnsi="TH SarabunPSK" w:cs="TH SarabunPSK"/>
          <w:sz w:val="32"/>
          <w:szCs w:val="32"/>
        </w:rPr>
        <w:t xml:space="preserve">IMPAACT 2019 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เป็นการศึกษาระยะที่ </w:t>
      </w:r>
      <w:r w:rsidRPr="00772378">
        <w:rPr>
          <w:rFonts w:ascii="TH SarabunPSK" w:hAnsi="TH SarabunPSK" w:cs="TH SarabunPSK"/>
          <w:sz w:val="32"/>
          <w:szCs w:val="32"/>
        </w:rPr>
        <w:t xml:space="preserve">I/II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เป็นการศึกษาแบบเปิด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ทดลอง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วิจัยหลายแห่ง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มีจุดประสงค์เพื่อ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ขนาดของ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การให้ยา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ของยาเม็ดสูตรผสม </w:t>
      </w:r>
      <w:r w:rsidRPr="00772378">
        <w:rPr>
          <w:rFonts w:ascii="TH SarabunPSK" w:hAnsi="TH SarabunPSK" w:cs="TH SarabunPSK"/>
          <w:sz w:val="32"/>
          <w:szCs w:val="32"/>
        </w:rPr>
        <w:t>dolutegravir/lamivudine/abacavir (</w:t>
      </w:r>
      <w:proofErr w:type="spellStart"/>
      <w:r w:rsidRPr="00772378">
        <w:rPr>
          <w:rFonts w:ascii="TH SarabunPSK" w:hAnsi="TH SarabunPSK" w:cs="TH SarabunPSK"/>
          <w:sz w:val="32"/>
          <w:szCs w:val="32"/>
        </w:rPr>
        <w:t>Triumeq</w:t>
      </w:r>
      <w:proofErr w:type="spellEnd"/>
      <w:r w:rsidRPr="00772378">
        <w:rPr>
          <w:rFonts w:ascii="TH SarabunPSK" w:hAnsi="TH SarabunPSK" w:cs="TH SarabunPSK"/>
          <w:sz w:val="32"/>
          <w:szCs w:val="32"/>
        </w:rPr>
        <w:t xml:space="preserve">®) (fixed </w:t>
      </w:r>
      <w:r w:rsidRPr="00772378">
        <w:rPr>
          <w:rFonts w:ascii="TH SarabunPSK" w:hAnsi="TH SarabunPSK" w:cs="TH SarabunPSK"/>
          <w:sz w:val="32"/>
          <w:szCs w:val="32"/>
        </w:rPr>
        <w:lastRenderedPageBreak/>
        <w:t xml:space="preserve">dose combination tablets) 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ในการรักษาเด็กอายุต่ำกว่า </w:t>
      </w:r>
      <w:r w:rsidRPr="00772378"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ปีที่ติดเชื้อ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เอชไอวี-วัน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ซึ่งเคยและไม่เคยได้รับกา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รักษามาก่อน</w:t>
      </w:r>
      <w:r w:rsidRPr="0077237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เภสัชจลนศาสตร์ (</w:t>
      </w:r>
      <w:r>
        <w:rPr>
          <w:rFonts w:ascii="TH SarabunPSK" w:hAnsi="TH SarabunPSK" w:cs="TH SarabunPSK"/>
          <w:sz w:val="32"/>
          <w:szCs w:val="32"/>
        </w:rPr>
        <w:t>Pharmacokinetics)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การเป็นไปของยาเมื่อเข้าสู่ร่างกายหรือหมายถึงการที่ร่างกายจัดการกับยา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)ของ </w:t>
      </w:r>
      <w:r w:rsidRPr="00772378">
        <w:rPr>
          <w:rFonts w:ascii="TH SarabunPSK" w:hAnsi="TH SarabunPSK" w:cs="TH SarabunPSK"/>
          <w:sz w:val="32"/>
          <w:szCs w:val="32"/>
        </w:rPr>
        <w:t xml:space="preserve">dolutegravir 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 ซึ่งผสมอยู่ในตำรับยาสำหรับเด็ก</w:t>
      </w:r>
      <w:r w:rsidRPr="0077237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72378">
        <w:rPr>
          <w:rFonts w:ascii="TH SarabunPSK" w:hAnsi="TH SarabunPSK" w:cs="TH SarabunPSK"/>
          <w:sz w:val="32"/>
          <w:szCs w:val="32"/>
        </w:rPr>
        <w:t>Triumeq</w:t>
      </w:r>
      <w:proofErr w:type="spellEnd"/>
      <w:r w:rsidRPr="00772378">
        <w:rPr>
          <w:rFonts w:ascii="TH SarabunPSK" w:hAnsi="TH SarabunPSK" w:cs="TH SarabunPSK"/>
          <w:sz w:val="32"/>
          <w:szCs w:val="32"/>
        </w:rPr>
        <w:t xml:space="preserve">®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แล้วเปรียบเทียบ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ต่อขนาดการรับยาที่ได้ผลตามต้องการใน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ผู้ใหญ่</w:t>
      </w:r>
      <w:r w:rsidRPr="00772378">
        <w:rPr>
          <w:rFonts w:ascii="TH SarabunPSK" w:hAnsi="TH SarabunPSK" w:cs="TH SarabunPSK"/>
          <w:sz w:val="32"/>
          <w:szCs w:val="32"/>
        </w:rPr>
        <w:t xml:space="preserve"> 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การศึกษานี้จะประเมินความปลอดภัยและระดับการทนได้ของผู้ป่วยต่ออาการไม่พึงประสงค์จากยา (</w:t>
      </w:r>
      <w:r w:rsidRPr="00772378">
        <w:rPr>
          <w:rFonts w:ascii="TH SarabunPSK" w:hAnsi="TH SarabunPSK" w:cs="TH SarabunPSK"/>
          <w:sz w:val="32"/>
          <w:szCs w:val="32"/>
        </w:rPr>
        <w:t xml:space="preserve">Tolerability) 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จากยาตำรับสำหรับเด็กในช่วงเวลาการรักษา </w:t>
      </w:r>
      <w:r w:rsidRPr="00772378">
        <w:rPr>
          <w:rFonts w:ascii="TH SarabunPSK" w:hAnsi="TH SarabunPSK" w:cs="TH SarabunPSK"/>
          <w:sz w:val="32"/>
          <w:szCs w:val="32"/>
          <w:lang w:bidi="th-TH"/>
        </w:rPr>
        <w:t>48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สั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</w:t>
      </w:r>
      <w:r w:rsidRPr="00772378">
        <w:rPr>
          <w:rFonts w:ascii="TH SarabunPSK" w:hAnsi="TH SarabunPSK" w:cs="TH SarabunPSK"/>
          <w:sz w:val="32"/>
          <w:szCs w:val="32"/>
          <w:cs/>
          <w:lang w:bidi="th-TH"/>
        </w:rPr>
        <w:t>ดาห์</w:t>
      </w:r>
      <w:r w:rsidRPr="00772378">
        <w:rPr>
          <w:rFonts w:ascii="TH SarabunPSK" w:hAnsi="TH SarabunPSK" w:cs="TH SarabunPSK"/>
          <w:sz w:val="32"/>
          <w:szCs w:val="32"/>
        </w:rPr>
        <w:t xml:space="preserve"> </w:t>
      </w:r>
    </w:p>
    <w:p w14:paraId="419E4132" w14:textId="77777777" w:rsidR="008D4885" w:rsidRPr="00610616" w:rsidRDefault="008D4885" w:rsidP="008D4885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12BBE24" w14:textId="77777777" w:rsidR="00C41EB7" w:rsidRPr="007F7CCF" w:rsidRDefault="00C41EB7" w:rsidP="00C41EB7">
      <w:pPr>
        <w:rPr>
          <w:rFonts w:ascii="TH SarabunPSK" w:hAnsi="TH SarabunPSK" w:cs="TH SarabunPSK"/>
          <w:bCs/>
          <w:sz w:val="32"/>
          <w:szCs w:val="32"/>
        </w:rPr>
      </w:pPr>
      <w:r w:rsidRPr="007F7CCF">
        <w:rPr>
          <w:rFonts w:ascii="TH SarabunPSK" w:hAnsi="TH SarabunPSK" w:cs="TH SarabunPSK"/>
          <w:bCs/>
          <w:sz w:val="32"/>
          <w:szCs w:val="32"/>
        </w:rPr>
        <w:t xml:space="preserve">IMPAACT 2018 </w:t>
      </w:r>
      <w:r w:rsidRPr="007F7CCF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  <w:r w:rsidRPr="007F7CCF">
        <w:rPr>
          <w:rFonts w:ascii="TH SarabunPSK" w:hAnsi="TH SarabunPSK" w:cs="TH SarabunPSK"/>
          <w:bCs/>
          <w:sz w:val="32"/>
          <w:szCs w:val="32"/>
        </w:rPr>
        <w:t>?</w:t>
      </w:r>
    </w:p>
    <w:p w14:paraId="5AA398DF" w14:textId="41528876" w:rsidR="007A681E" w:rsidRPr="00C41EB7" w:rsidRDefault="00C41EB7" w:rsidP="007A681E">
      <w:pPr>
        <w:rPr>
          <w:rFonts w:asciiTheme="minorHAnsi" w:hAnsiTheme="minorHAnsi" w:cstheme="minorBidi"/>
          <w:sz w:val="22"/>
          <w:szCs w:val="28"/>
          <w:lang w:bidi="th-TH"/>
        </w:rPr>
      </w:pPr>
      <w:r w:rsidRPr="007F7CCF">
        <w:rPr>
          <w:rFonts w:ascii="TH SarabunPSK" w:hAnsi="TH SarabunPSK" w:cs="TH SarabunPSK"/>
          <w:sz w:val="32"/>
          <w:szCs w:val="32"/>
        </w:rPr>
        <w:t xml:space="preserve">IMPAACT 2018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เป็นการศึกษาแบบปกปิดสองทาง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มีการสุ่มตัวอย่าง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มีกลุ่มควบคุมที่ไม่ได้รับการรักษาที่เป็นประเด็นศึกษาเพื่อประเมินการติดเชื้อ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ความปลอดภัย และการสนองภูมิคุ้มกัน/ภูมิต้านทานของโรคของวัคซีนแบบเชื้อเป็นป้องกันโรคติดเชื้อทางเดินหายใจอาร์เอสวี (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R</w:t>
      </w:r>
      <w:r w:rsidRPr="007F7CCF">
        <w:rPr>
          <w:rFonts w:ascii="TH SarabunPSK" w:hAnsi="TH SarabunPSK" w:cs="TH SarabunPSK"/>
          <w:sz w:val="32"/>
          <w:szCs w:val="32"/>
        </w:rPr>
        <w:t xml:space="preserve">ecombinant live-attenuated respiratory syncytial virus vaccines)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สองชนิด </w:t>
      </w:r>
      <w:r w:rsidRPr="007F7CCF">
        <w:rPr>
          <w:rFonts w:ascii="TH SarabunPSK" w:hAnsi="TH SarabunPSK" w:cs="TH SarabunPSK"/>
          <w:sz w:val="32"/>
          <w:szCs w:val="32"/>
        </w:rPr>
        <w:t xml:space="preserve">RSV </w:t>
      </w:r>
      <w:r w:rsidRPr="007F7CCF">
        <w:rPr>
          <w:rFonts w:asciiTheme="minorHAnsi" w:hAnsiTheme="minorHAnsi" w:cs="TH SarabunPSK"/>
          <w:sz w:val="32"/>
          <w:szCs w:val="32"/>
        </w:rPr>
        <w:t>Δ</w:t>
      </w:r>
      <w:r w:rsidRPr="007F7CCF">
        <w:rPr>
          <w:rFonts w:ascii="TH SarabunPSK" w:hAnsi="TH SarabunPSK" w:cs="TH SarabunPSK"/>
          <w:sz w:val="32"/>
          <w:szCs w:val="32"/>
        </w:rPr>
        <w:t>NS2/</w:t>
      </w:r>
      <w:r w:rsidRPr="007F7CCF">
        <w:rPr>
          <w:rFonts w:asciiTheme="minorHAnsi" w:hAnsiTheme="minorHAnsi" w:cs="TH SarabunPSK"/>
          <w:sz w:val="32"/>
          <w:szCs w:val="32"/>
        </w:rPr>
        <w:t>Δ</w:t>
      </w:r>
      <w:r w:rsidRPr="007F7CCF">
        <w:rPr>
          <w:rFonts w:ascii="TH SarabunPSK" w:hAnsi="TH SarabunPSK" w:cs="TH SarabunPSK"/>
          <w:sz w:val="32"/>
          <w:szCs w:val="32"/>
        </w:rPr>
        <w:t xml:space="preserve">1313/I1314L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7F7CCF">
        <w:rPr>
          <w:rFonts w:ascii="TH SarabunPSK" w:hAnsi="TH SarabunPSK" w:cs="TH SarabunPSK"/>
          <w:sz w:val="32"/>
          <w:szCs w:val="32"/>
        </w:rPr>
        <w:t xml:space="preserve"> RSV 276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ในเด็กทารกที่มีการยืนยันว่าไม่มีการติดเชื้อ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RSV 42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ก่อนรับการฉี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วัคซีน</w:t>
      </w:r>
      <w:r w:rsidRPr="007F7CCF">
        <w:rPr>
          <w:rFonts w:ascii="TH SarabunPSK" w:hAnsi="TH SarabunPSK" w:cs="TH SarabunPSK"/>
          <w:sz w:val="32"/>
          <w:szCs w:val="32"/>
        </w:rPr>
        <w:t xml:space="preserve">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เด็กทารกสุขภาพดีที่ไม่ติดเชื้อ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RSV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ซึ่งมี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610616">
        <w:rPr>
          <w:rFonts w:asciiTheme="minorHAnsi" w:hAnsiTheme="minorHAnsi" w:cstheme="minorHAnsi"/>
          <w:sz w:val="22"/>
          <w:szCs w:val="22"/>
        </w:rPr>
        <w:t>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เดือน(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180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วัน) แต่</w:t>
      </w:r>
      <w:r w:rsidRPr="00A231EE">
        <w:rPr>
          <w:rFonts w:ascii="TH SarabunPSK" w:hAnsi="TH SarabunPSK" w:cs="TH SarabunPSK"/>
          <w:sz w:val="32"/>
          <w:szCs w:val="32"/>
          <w:lang w:bidi="th-TH"/>
        </w:rPr>
        <w:t>&lt;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 (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750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วัน) จำนวนประมาณ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80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ลงทะเบียน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เข้าร่วมการศึกษา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นี้ เด็กที่มีคุณสมบัติตาม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เข้าร่วมในงานวิจัย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จะได้รับวัคซีน </w:t>
      </w:r>
      <w:r w:rsidRPr="007F7CCF">
        <w:rPr>
          <w:rFonts w:ascii="TH SarabunPSK" w:hAnsi="TH SarabunPSK" w:cs="TH SarabunPSK"/>
          <w:sz w:val="32"/>
          <w:szCs w:val="32"/>
        </w:rPr>
        <w:t xml:space="preserve"> RSV </w:t>
      </w:r>
      <w:r w:rsidRPr="007F7CCF">
        <w:rPr>
          <w:rFonts w:asciiTheme="minorHAnsi" w:hAnsiTheme="minorHAnsi" w:cs="TH SarabunPSK"/>
          <w:sz w:val="32"/>
          <w:szCs w:val="32"/>
        </w:rPr>
        <w:t>Δ</w:t>
      </w:r>
      <w:r w:rsidRPr="007F7CCF">
        <w:rPr>
          <w:rFonts w:ascii="TH SarabunPSK" w:hAnsi="TH SarabunPSK" w:cs="TH SarabunPSK"/>
          <w:sz w:val="32"/>
          <w:szCs w:val="32"/>
        </w:rPr>
        <w:t>NS2/</w:t>
      </w:r>
      <w:r w:rsidRPr="007F7CCF">
        <w:rPr>
          <w:rFonts w:asciiTheme="minorHAnsi" w:hAnsiTheme="minorHAnsi" w:cs="TH SarabunPSK"/>
          <w:sz w:val="32"/>
          <w:szCs w:val="32"/>
        </w:rPr>
        <w:t>Δ</w:t>
      </w:r>
      <w:r w:rsidRPr="007F7CCF">
        <w:rPr>
          <w:rFonts w:ascii="TH SarabunPSK" w:hAnsi="TH SarabunPSK" w:cs="TH SarabunPSK"/>
          <w:sz w:val="32"/>
          <w:szCs w:val="32"/>
        </w:rPr>
        <w:t xml:space="preserve">1313/I1314L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7F7CCF">
        <w:rPr>
          <w:rFonts w:ascii="TH SarabunPSK" w:hAnsi="TH SarabunPSK" w:cs="TH SarabunPSK"/>
          <w:sz w:val="32"/>
          <w:szCs w:val="32"/>
        </w:rPr>
        <w:t xml:space="preserve"> RSV 276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หรือสารที่ไม่ส่งผลกระทบต่อประเด็นศึกษา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F7CCF">
        <w:rPr>
          <w:rFonts w:ascii="TH SarabunPSK" w:hAnsi="TH SarabunPSK" w:cs="TH SarabunPSK"/>
          <w:sz w:val="32"/>
          <w:szCs w:val="32"/>
        </w:rPr>
        <w:t xml:space="preserve">placebo)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ผ่านทางจมูกเมื่อ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แรกเข้า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ผู้เข้าร่วมการศึกษา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จะอยู่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โครงการระหว่างวันที่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เมษายนถึง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14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ตุลาคม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นอกช่วง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ระบาดของ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RSV) 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และจะคงอยู่ในโครงการจนถึงช่วงหลัง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การระบาดของ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RSV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ระหว่างวันที่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เมษายน ถึง </w:t>
      </w:r>
      <w:r w:rsidRPr="007F7CCF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ปีปฎิทินหลังจากการ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ลงทะเบียน</w:t>
      </w:r>
      <w:r w:rsidRPr="007F7CCF">
        <w:rPr>
          <w:rFonts w:ascii="TH SarabunPSK" w:hAnsi="TH SarabunPSK" w:cs="TH SarabunPSK"/>
          <w:sz w:val="32"/>
          <w:szCs w:val="32"/>
          <w:cs/>
          <w:lang w:bidi="th-TH"/>
        </w:rPr>
        <w:t>เข้าร่วม</w:t>
      </w:r>
      <w:r>
        <w:rPr>
          <w:rFonts w:asciiTheme="minorHAnsi" w:hAnsiTheme="minorHAnsi" w:cstheme="minorBidi" w:hint="cs"/>
          <w:sz w:val="22"/>
          <w:szCs w:val="28"/>
          <w:cs/>
          <w:lang w:bidi="th-TH"/>
        </w:rPr>
        <w:t xml:space="preserve"> </w:t>
      </w:r>
    </w:p>
    <w:p w14:paraId="512C8B89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34F1EF85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9756D4C" w14:textId="77777777" w:rsidR="0053706D" w:rsidRPr="00480FDA" w:rsidRDefault="0053706D" w:rsidP="0053706D">
      <w:pPr>
        <w:rPr>
          <w:rFonts w:ascii="TH SarabunPSK" w:hAnsi="TH SarabunPSK" w:cs="TH SarabunPSK"/>
          <w:bCs/>
          <w:sz w:val="32"/>
          <w:szCs w:val="32"/>
        </w:rPr>
      </w:pPr>
      <w:r w:rsidRPr="00480FDA">
        <w:rPr>
          <w:rFonts w:ascii="TH SarabunPSK" w:hAnsi="TH SarabunPSK" w:cs="TH SarabunPSK"/>
          <w:bCs/>
          <w:sz w:val="32"/>
          <w:szCs w:val="32"/>
        </w:rPr>
        <w:t>IMPAACT 2017</w:t>
      </w:r>
      <w:r>
        <w:rPr>
          <w:rFonts w:ascii="TH SarabunPSK" w:hAnsi="TH SarabunPSK" w:cs="TH SarabunPSK"/>
          <w:bCs/>
          <w:sz w:val="32"/>
          <w:szCs w:val="32"/>
        </w:rPr>
        <w:t xml:space="preserve"> (MOCHA)</w:t>
      </w:r>
      <w:r w:rsidRPr="00480FD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คืออะไร</w:t>
      </w:r>
    </w:p>
    <w:p w14:paraId="08EED10F" w14:textId="77777777" w:rsidR="0053706D" w:rsidRDefault="0053706D" w:rsidP="0053706D">
      <w:pPr>
        <w:rPr>
          <w:rFonts w:ascii="TH SarabunPSK" w:hAnsi="TH SarabunPSK" w:cs="TH SarabunPSK"/>
          <w:sz w:val="32"/>
          <w:szCs w:val="32"/>
          <w:lang w:bidi="th-TH"/>
        </w:rPr>
      </w:pPr>
      <w:r w:rsidRPr="00480FDA">
        <w:rPr>
          <w:rFonts w:ascii="TH SarabunPSK" w:hAnsi="TH SarabunPSK" w:cs="TH SarabunPSK"/>
          <w:sz w:val="32"/>
          <w:szCs w:val="32"/>
        </w:rPr>
        <w:t xml:space="preserve">IMPAACT 2017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เป็นการศึกษาระยะที่ </w:t>
      </w:r>
      <w:r w:rsidRPr="00480FDA">
        <w:rPr>
          <w:rFonts w:ascii="TH SarabunPSK" w:hAnsi="TH SarabunPSK" w:cs="TH SarabunPSK"/>
          <w:sz w:val="32"/>
          <w:szCs w:val="32"/>
        </w:rPr>
        <w:t xml:space="preserve"> I/II,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ศึกษาใ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นหน่วย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วิจัยหลายแห่ง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เป็นการศึกษาแบบเปิด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ไม่มีการเปรียบเทียบระหว่างกลุ่ม เพื่อยืนยันขนาดการใช้และประเมินความปลอดภัย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ระดับการทนได้ของผู้ป่วยต่ออาการไม่พึงประสงค์จากยา (</w:t>
      </w:r>
      <w:r w:rsidRPr="00480FDA">
        <w:rPr>
          <w:rFonts w:ascii="TH SarabunPSK" w:hAnsi="TH SarabunPSK" w:cs="TH SarabunPSK"/>
          <w:sz w:val="32"/>
          <w:szCs w:val="32"/>
        </w:rPr>
        <w:t>Tolerability)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การยอมรับ (</w:t>
      </w:r>
      <w:r w:rsidRPr="00480FDA">
        <w:rPr>
          <w:rFonts w:ascii="TH SarabunPSK" w:hAnsi="TH SarabunPSK" w:cs="TH SarabunPSK"/>
          <w:sz w:val="32"/>
          <w:szCs w:val="32"/>
        </w:rPr>
        <w:t xml:space="preserve">acceptability),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เภสัชจลนศาสตร์ (</w:t>
      </w:r>
      <w:r>
        <w:rPr>
          <w:rFonts w:ascii="TH SarabunPSK" w:hAnsi="TH SarabunPSK" w:cs="TH SarabunPSK"/>
          <w:sz w:val="32"/>
          <w:szCs w:val="32"/>
        </w:rPr>
        <w:t>Pharmacokinetics)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เมื่อรับประทานยา </w:t>
      </w:r>
      <w:r w:rsidRPr="00480FDA">
        <w:rPr>
          <w:rFonts w:ascii="TH SarabunPSK" w:hAnsi="TH SarabunPSK" w:cs="TH SarabunPSK"/>
          <w:sz w:val="32"/>
          <w:szCs w:val="32"/>
        </w:rPr>
        <w:t xml:space="preserve">cabotegravir (CAB),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การฉีดยา </w:t>
      </w:r>
      <w:bookmarkStart w:id="4" w:name="_Hlk515359225"/>
      <w:r>
        <w:rPr>
          <w:rFonts w:ascii="TH SarabunPSK" w:hAnsi="TH SarabunPSK" w:cs="TH SarabunPSK"/>
          <w:sz w:val="32"/>
          <w:szCs w:val="32"/>
          <w:lang w:bidi="th-TH"/>
        </w:rPr>
        <w:t>c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 xml:space="preserve">abotegravir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ชนิดออกฤทธิ์นาน </w:t>
      </w:r>
      <w:bookmarkEnd w:id="4"/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( 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L</w:t>
      </w:r>
      <w:r w:rsidRPr="00480FDA">
        <w:rPr>
          <w:rFonts w:ascii="TH SarabunPSK" w:hAnsi="TH SarabunPSK" w:cs="TH SarabunPSK"/>
          <w:sz w:val="32"/>
          <w:szCs w:val="32"/>
        </w:rPr>
        <w:t xml:space="preserve">ong-acting injectable cabotegravir -CAB LA),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การฉีดยา </w:t>
      </w:r>
      <w:proofErr w:type="spellStart"/>
      <w:r w:rsidRPr="00480FDA">
        <w:rPr>
          <w:rFonts w:ascii="TH SarabunPSK" w:hAnsi="TH SarabunPSK" w:cs="TH SarabunPSK"/>
          <w:sz w:val="32"/>
          <w:szCs w:val="32"/>
        </w:rPr>
        <w:t>Rilpivirine</w:t>
      </w:r>
      <w:proofErr w:type="spellEnd"/>
      <w:r w:rsidRPr="00480FDA">
        <w:rPr>
          <w:rFonts w:ascii="TH SarabunPSK" w:hAnsi="TH SarabunPSK" w:cs="TH SarabunPSK"/>
          <w:sz w:val="32"/>
          <w:szCs w:val="32"/>
        </w:rPr>
        <w:t xml:space="preserve">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ชนิดออกฤทธิ์นาน (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L</w:t>
      </w:r>
      <w:r w:rsidRPr="00480FDA">
        <w:rPr>
          <w:rFonts w:ascii="TH SarabunPSK" w:hAnsi="TH SarabunPSK" w:cs="TH SarabunPSK"/>
          <w:sz w:val="32"/>
          <w:szCs w:val="32"/>
        </w:rPr>
        <w:t xml:space="preserve">ong-acting injectable </w:t>
      </w:r>
      <w:proofErr w:type="spellStart"/>
      <w:r w:rsidRPr="00480FDA">
        <w:rPr>
          <w:rFonts w:ascii="TH SarabunPSK" w:hAnsi="TH SarabunPSK" w:cs="TH SarabunPSK"/>
          <w:sz w:val="32"/>
          <w:szCs w:val="32"/>
        </w:rPr>
        <w:t>rilpivirine</w:t>
      </w:r>
      <w:proofErr w:type="spellEnd"/>
      <w:r w:rsidRPr="00480FDA">
        <w:rPr>
          <w:rFonts w:ascii="TH SarabunPSK" w:hAnsi="TH SarabunPSK" w:cs="TH SarabunPSK"/>
          <w:sz w:val="32"/>
          <w:szCs w:val="32"/>
        </w:rPr>
        <w:t xml:space="preserve"> -RPV LA)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ในเด็กและวัยรุ่นอายุ 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 xml:space="preserve">12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ปีและ</w:t>
      </w:r>
      <w:r w:rsidRPr="0014655E">
        <w:rPr>
          <w:rFonts w:asciiTheme="minorHAnsi" w:hAnsiTheme="minorHAnsi" w:cstheme="minorHAnsi"/>
          <w:sz w:val="22"/>
          <w:szCs w:val="22"/>
        </w:rPr>
        <w:t>&lt;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>18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ที่ติดเชื้อ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เอชไอวี-วัน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และได้รับรักษาด้วยยาต้านไวรัสจำนวนประมาณ </w:t>
      </w:r>
      <w:r w:rsidRPr="00480FDA">
        <w:rPr>
          <w:rFonts w:ascii="TH SarabunPSK" w:hAnsi="TH SarabunPSK" w:cs="TH SarabunPSK"/>
          <w:sz w:val="32"/>
          <w:szCs w:val="32"/>
          <w:lang w:bidi="th-TH"/>
        </w:rPr>
        <w:t xml:space="preserve">155 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480F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บิดามารดา/ผู้ดูแลของผู้เข้าร่วมวัยรุ่นจำนวนไม่เกิน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คนจะมีส่วนร่วมในการวิจัยโดยการลงทะเบียนเพื่อรับการสัมภาษณ์อย่างละเอียด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(In-depth qualitative interviews)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การศึกษา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MOCHA (More Options for Children and Adolescents)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ประกอบด้วยกลุ่มตัวอย่างศึกษาสองกลุ่ม (กลุ่มที่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และกลุ่ม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ที่ 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) แต่ละกลุ่มจะได้รับยารับประทานตามด้วยยาฉีด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จะมีการติดตามผลเป็นระยะเวลา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สัปดาห์ ขณะที่กลุ่มที่ 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จะมีการติดตามผลเป็นเวลา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สัปดาห์ ผู้เข้าร่วมที่หยุดการใช้ยาฉีดในการศึกษาจะมีการติดตามผลเพิ่มเติม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สัปดาห์ เพื่อประเมิน</w:t>
      </w:r>
      <w:r w:rsidRPr="00480FDA">
        <w:rPr>
          <w:rFonts w:ascii="TH SarabunPSK" w:hAnsi="TH SarabunPSK" w:cs="TH SarabunPSK"/>
          <w:sz w:val="32"/>
          <w:szCs w:val="32"/>
          <w:cs/>
          <w:lang w:bidi="th-TH"/>
        </w:rPr>
        <w:t>ระดับการทนได้ของผู้ป่วยต่ออาการไม่พึงประสงค์จากยา (</w:t>
      </w:r>
      <w:r w:rsidRPr="00480FDA">
        <w:rPr>
          <w:rFonts w:ascii="TH SarabunPSK" w:hAnsi="TH SarabunPSK" w:cs="TH SarabunPSK"/>
          <w:sz w:val="32"/>
          <w:szCs w:val="32"/>
        </w:rPr>
        <w:t>Tolerability)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และการยอมรับ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(Acceptability)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และลักษณะความปลอดภัยในระยะยาวและการหายไปของ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PK </w:t>
      </w:r>
    </w:p>
    <w:p w14:paraId="6ACC962B" w14:textId="77777777" w:rsidR="0014655E" w:rsidRPr="00610616" w:rsidRDefault="0014655E" w:rsidP="0014655E">
      <w:pPr>
        <w:rPr>
          <w:rFonts w:asciiTheme="minorHAnsi" w:hAnsiTheme="minorHAnsi" w:cstheme="minorHAnsi"/>
          <w:sz w:val="22"/>
          <w:szCs w:val="22"/>
        </w:rPr>
      </w:pPr>
    </w:p>
    <w:p w14:paraId="5D25939A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057126B" w14:textId="77777777" w:rsidR="002F5A68" w:rsidRPr="004223AA" w:rsidRDefault="002F5A68" w:rsidP="002F5A68">
      <w:pPr>
        <w:pBdr>
          <w:top w:val="single" w:sz="4" w:space="1" w:color="auto"/>
        </w:pBd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4223AA">
        <w:rPr>
          <w:rFonts w:ascii="TH SarabunPSK" w:hAnsi="TH SarabunPSK" w:cs="TH SarabunPSK"/>
          <w:bCs/>
          <w:sz w:val="32"/>
          <w:szCs w:val="32"/>
        </w:rPr>
        <w:t xml:space="preserve">IMPAACT 2016 </w:t>
      </w:r>
      <w:r w:rsidRPr="004223AA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376A660B" w14:textId="77777777" w:rsidR="002F5A68" w:rsidRPr="004223AA" w:rsidRDefault="002F5A68" w:rsidP="002F5A68">
      <w:pPr>
        <w:rPr>
          <w:rFonts w:ascii="TH SarabunPSK" w:hAnsi="TH SarabunPSK" w:cs="TH SarabunPSK"/>
          <w:sz w:val="32"/>
          <w:szCs w:val="32"/>
        </w:rPr>
      </w:pPr>
      <w:r w:rsidRPr="004223AA">
        <w:rPr>
          <w:rFonts w:ascii="TH SarabunPSK" w:hAnsi="TH SarabunPSK" w:cs="TH SarabunPSK"/>
          <w:sz w:val="32"/>
          <w:szCs w:val="32"/>
        </w:rPr>
        <w:t xml:space="preserve">IMPAACT 2016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มีกลุ่มตัวอย่างสองกลุ่ม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มีการสุ่มตัวอย่างและกลุ่มควบคุมซึ่ง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ได้จากการศึกษานำร่องด้าน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ความเป็นไปได้ของแผนงาน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(Feasibility)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และ การยอมรับ (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Acceptability 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วิเคราะห์เกี่ยวกับ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23AA">
        <w:rPr>
          <w:rFonts w:ascii="TH SarabunPSK" w:hAnsi="TH SarabunPSK" w:cs="TH SarabunPSK"/>
          <w:sz w:val="32"/>
          <w:szCs w:val="32"/>
        </w:rPr>
        <w:t xml:space="preserve"> Indigenous Leader Outreach Model (ILOM)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สำหรับการบำบัดความคิดและพฤติกรรมซึ่งเกิดจากการบาดเจ็บ (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>T</w:t>
      </w:r>
      <w:r w:rsidRPr="004223AA">
        <w:rPr>
          <w:rFonts w:ascii="TH SarabunPSK" w:hAnsi="TH SarabunPSK" w:cs="TH SarabunPSK"/>
          <w:sz w:val="32"/>
          <w:szCs w:val="32"/>
        </w:rPr>
        <w:t xml:space="preserve">rauma-induced cognitive behavioral therapy -TI-CBT)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แสดงให้เห็นถ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ึงผลลัพธ์ด้านสุขภาพจิตที่ดีขึ้น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และวินัยในการรับประทานยา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ART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สำหรับเยาวชนที่มีเชื้อ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เอชไอวีดีขึ้น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วิจัยนี้ดำเนินการสองขั้นตอนภายในเวลาประมาณสามปีครึ่ง ในขั้นตอน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>1,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ความเป็นไปได้ของแผนงาน (</w:t>
      </w:r>
      <w:r w:rsidRPr="004223AA">
        <w:rPr>
          <w:rFonts w:ascii="TH SarabunPSK" w:hAnsi="TH SarabunPSK" w:cs="TH SarabunPSK"/>
          <w:sz w:val="32"/>
          <w:szCs w:val="32"/>
        </w:rPr>
        <w:t xml:space="preserve">feasibility)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และการยอมรับ (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>A</w:t>
      </w:r>
      <w:r w:rsidRPr="004223AA">
        <w:rPr>
          <w:rFonts w:ascii="TH SarabunPSK" w:hAnsi="TH SarabunPSK" w:cs="TH SarabunPSK"/>
          <w:sz w:val="32"/>
          <w:szCs w:val="32"/>
        </w:rPr>
        <w:t xml:space="preserve">cceptability)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ของรูปแบบ</w:t>
      </w:r>
      <w:r w:rsidRPr="004223AA">
        <w:rPr>
          <w:rFonts w:ascii="TH SarabunPSK" w:hAnsi="TH SarabunPSK" w:cs="TH SarabunPSK"/>
          <w:sz w:val="32"/>
          <w:szCs w:val="32"/>
        </w:rPr>
        <w:t xml:space="preserve"> ILOM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ในโปรแกรมการบำบัด</w:t>
      </w:r>
      <w:r w:rsidRPr="004223AA">
        <w:rPr>
          <w:rFonts w:ascii="TH SarabunPSK" w:hAnsi="TH SarabunPSK" w:cs="TH SarabunPSK"/>
          <w:sz w:val="32"/>
          <w:szCs w:val="32"/>
        </w:rPr>
        <w:t xml:space="preserve">TI-CBT,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ซึ่งประกอบไปด้วย การบำบัดครั้งละสองชั่วโมงจำนวน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ประเมินในผู้เข้าร่วม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ศึกษาวิจัย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อายุระหว่าง </w:t>
      </w:r>
      <w:r w:rsidRPr="004223AA">
        <w:rPr>
          <w:rFonts w:ascii="TH SarabunPSK" w:hAnsi="TH SarabunPSK" w:cs="TH SarabunPSK"/>
          <w:sz w:val="32"/>
          <w:szCs w:val="32"/>
        </w:rPr>
        <w:t xml:space="preserve">15-19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ปีที่ติดเชื้อ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</w:t>
      </w:r>
      <w:r w:rsidRPr="004223AA">
        <w:rPr>
          <w:rFonts w:ascii="TH SarabunPSK" w:hAnsi="TH SarabunPSK" w:cs="TH SarabunPSK"/>
          <w:sz w:val="32"/>
          <w:szCs w:val="32"/>
        </w:rPr>
        <w:t xml:space="preserve">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และผู้ดูแลโดยใช้รูปแบบ </w:t>
      </w:r>
      <w:r w:rsidRPr="004223AA">
        <w:rPr>
          <w:rFonts w:ascii="TH SarabunPSK" w:hAnsi="TH SarabunPSK" w:cs="TH SarabunPSK"/>
          <w:sz w:val="32"/>
          <w:szCs w:val="32"/>
        </w:rPr>
        <w:t xml:space="preserve"> ADAPT-ITT Model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ในขั้นตอนที่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2,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ประสิทธิภาพของรูปแบบ </w:t>
      </w:r>
      <w:r w:rsidRPr="004223AA">
        <w:rPr>
          <w:rFonts w:ascii="TH SarabunPSK" w:hAnsi="TH SarabunPSK" w:cs="TH SarabunPSK"/>
          <w:sz w:val="32"/>
          <w:szCs w:val="32"/>
        </w:rPr>
        <w:t xml:space="preserve">ILOM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ในการบำบัดความคิดและพฤติกรรมซึ่งเกิดจากการบาดเจ็บ (</w:t>
      </w:r>
      <w:r w:rsidRPr="004223AA">
        <w:rPr>
          <w:rFonts w:ascii="TH SarabunPSK" w:hAnsi="TH SarabunPSK" w:cs="TH SarabunPSK"/>
          <w:sz w:val="32"/>
          <w:szCs w:val="32"/>
        </w:rPr>
        <w:t xml:space="preserve">TI-CBT)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ประเมินโดยใช้การทดลองแบบสองกลุ่ม มีการสุ่มตัวอย่างและกลุ่มควบคุม ในผู้เข้าร่วมที่มีอายุ </w:t>
      </w:r>
      <w:r w:rsidRPr="004223AA">
        <w:rPr>
          <w:rFonts w:ascii="TH SarabunPSK" w:hAnsi="TH SarabunPSK" w:cs="TH SarabunPSK"/>
          <w:sz w:val="32"/>
          <w:szCs w:val="32"/>
        </w:rPr>
        <w:t xml:space="preserve">15-19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ปีที่ติดเชื้อ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และผู้ดูแลของผู้เข้าร่วมวิจัย การศึกษานี้จะเลือกนำไปใช้ในประเทศที่มีผู้ติดเชื้อ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เอชไอวี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มีอายุระหว่าง </w:t>
      </w:r>
      <w:r w:rsidRPr="004223AA">
        <w:rPr>
          <w:rFonts w:ascii="TH SarabunPSK" w:hAnsi="TH SarabunPSK" w:cs="TH SarabunPSK"/>
          <w:sz w:val="32"/>
          <w:szCs w:val="32"/>
        </w:rPr>
        <w:t xml:space="preserve">15 - 19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ปีจำนวนมากและสถานที่ที่มีโครงสร้างพื้นฐานด้านสุขภาพจิตน้อย เพื่อ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เกิดผล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กระทบ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จากการศึกษาสูงสุดในพื้นที่ที่มีความต้องการมากที่สุด </w:t>
      </w:r>
    </w:p>
    <w:p w14:paraId="3DCF58C7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568DAB66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8516527" w14:textId="77777777" w:rsidR="002F5A68" w:rsidRPr="004223AA" w:rsidRDefault="002F5A68" w:rsidP="002F5A68">
      <w:pPr>
        <w:rPr>
          <w:rFonts w:ascii="TH SarabunPSK" w:hAnsi="TH SarabunPSK" w:cs="TH SarabunPSK"/>
          <w:bCs/>
          <w:sz w:val="32"/>
          <w:szCs w:val="32"/>
        </w:rPr>
      </w:pPr>
      <w:r w:rsidRPr="004223AA">
        <w:rPr>
          <w:rFonts w:ascii="TH SarabunPSK" w:hAnsi="TH SarabunPSK" w:cs="TH SarabunPSK"/>
          <w:bCs/>
          <w:sz w:val="32"/>
          <w:szCs w:val="32"/>
        </w:rPr>
        <w:t xml:space="preserve">IMPAACT 2015 </w:t>
      </w:r>
      <w:r w:rsidRPr="004223AA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05A25A2B" w14:textId="77777777" w:rsidR="002F5A68" w:rsidRPr="004223AA" w:rsidRDefault="002F5A68" w:rsidP="002F5A68">
      <w:pPr>
        <w:rPr>
          <w:rFonts w:ascii="TH SarabunPSK" w:hAnsi="TH SarabunPSK" w:cs="TH SarabunPSK"/>
          <w:sz w:val="32"/>
          <w:szCs w:val="32"/>
        </w:rPr>
      </w:pPr>
      <w:r w:rsidRPr="004223AA">
        <w:rPr>
          <w:rFonts w:ascii="TH SarabunPSK" w:hAnsi="TH SarabunPSK" w:cs="TH SarabunPSK"/>
          <w:sz w:val="32"/>
          <w:szCs w:val="32"/>
        </w:rPr>
        <w:t xml:space="preserve">IMPAACT 2015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เป็นการศึกษาตามขวางที่ศึกษารังโรคในระบบประ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สาทส่วนกลางในวัยรุ่นที่ติดเชื้อเอชไอวี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ระหว่างคลอดและผู้ใหญ่ตอนต้นหรือวัยหนุ่มสาวเพื่อศึกษาประสิทธิผลของการบำบัด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ต้านรีโทรไวรัส</w:t>
      </w:r>
      <w:r w:rsidRPr="004223AA">
        <w:rPr>
          <w:rFonts w:ascii="TH SarabunPSK" w:hAnsi="TH SarabunPSK" w:cs="TH SarabunPSK"/>
          <w:sz w:val="32"/>
          <w:szCs w:val="32"/>
        </w:rPr>
        <w:t xml:space="preserve"> 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(antiretroviral therapy)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ที่มีภาวะความบกพร่องทางปริชานปัญญา (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>N</w:t>
      </w:r>
      <w:r w:rsidRPr="004223AA">
        <w:rPr>
          <w:rFonts w:ascii="TH SarabunPSK" w:hAnsi="TH SarabunPSK" w:cs="TH SarabunPSK"/>
          <w:sz w:val="32"/>
          <w:szCs w:val="32"/>
        </w:rPr>
        <w:t xml:space="preserve">eurocognitive impairment)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การวิจัยนี้จะสำราจความถี่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ที่ตรวจพบเอชไอวี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ในน้ำหล่อเลี้ยงสมองและไขสันหลัง</w:t>
      </w:r>
      <w:r w:rsidRPr="004223AA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4223AA">
        <w:rPr>
          <w:rFonts w:ascii="TH SarabunPSK" w:hAnsi="TH SarabunPSK" w:cs="TH SarabunPSK"/>
          <w:sz w:val="32"/>
          <w:szCs w:val="32"/>
        </w:rPr>
        <w:t xml:space="preserve">cerebral spinal fluid -CSF) 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ในประชากรกลุ่มนี้ และศึกษาว่าเชื้อ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อชไอวี</w:t>
      </w:r>
      <w:r w:rsidRPr="004223AA">
        <w:rPr>
          <w:rFonts w:ascii="TH SarabunPSK" w:hAnsi="TH SarabunPSK" w:cs="TH SarabunPSK"/>
          <w:sz w:val="32"/>
          <w:szCs w:val="32"/>
          <w:cs/>
          <w:lang w:bidi="th-TH"/>
        </w:rPr>
        <w:t>ที่ตรวจพบน้ำหล่อเลี้ยงสมองและไขสันหลังนั้นมีความสัมพันธ์กับมาร์คเกอร์หรือสารบ่งชี้การอักเสบและการบาดเจ็บของระบบประสาทหรือไม่</w:t>
      </w:r>
      <w:r w:rsidRPr="004223AA">
        <w:rPr>
          <w:rFonts w:ascii="TH SarabunPSK" w:hAnsi="TH SarabunPSK" w:cs="TH SarabunPSK"/>
          <w:sz w:val="32"/>
          <w:szCs w:val="32"/>
        </w:rPr>
        <w:t xml:space="preserve"> </w:t>
      </w:r>
    </w:p>
    <w:p w14:paraId="0F329740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22E13A68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5C2DB8F" w14:textId="77777777" w:rsidR="002F5A68" w:rsidRPr="00501984" w:rsidRDefault="002F5A68" w:rsidP="002F5A68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01984">
        <w:rPr>
          <w:rFonts w:ascii="TH SarabunPSK" w:hAnsi="TH SarabunPSK" w:cs="TH SarabunPSK"/>
          <w:bCs/>
          <w:sz w:val="32"/>
          <w:szCs w:val="32"/>
        </w:rPr>
        <w:lastRenderedPageBreak/>
        <w:t xml:space="preserve">IMPAACT 2014 </w:t>
      </w:r>
      <w:r w:rsidRPr="00501984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4F6DFA27" w14:textId="77777777" w:rsidR="002F5A68" w:rsidRPr="00501984" w:rsidRDefault="002F5A68" w:rsidP="002F5A68">
      <w:pPr>
        <w:rPr>
          <w:rFonts w:ascii="TH SarabunPSK" w:hAnsi="TH SarabunPSK" w:cs="TH SarabunPSK"/>
          <w:sz w:val="32"/>
          <w:szCs w:val="32"/>
          <w:lang w:bidi="th-TH"/>
        </w:rPr>
      </w:pPr>
      <w:r w:rsidRPr="00501984">
        <w:rPr>
          <w:rFonts w:ascii="TH SarabunPSK" w:hAnsi="TH SarabunPSK" w:cs="TH SarabunPSK"/>
          <w:sz w:val="32"/>
          <w:szCs w:val="32"/>
        </w:rPr>
        <w:t xml:space="preserve">IMPAACT 2014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ระยะที่ </w:t>
      </w:r>
      <w:r w:rsidRPr="00501984">
        <w:rPr>
          <w:rFonts w:ascii="TH SarabunPSK" w:hAnsi="TH SarabunPSK" w:cs="TH SarabunPSK"/>
          <w:sz w:val="32"/>
          <w:szCs w:val="32"/>
        </w:rPr>
        <w:t xml:space="preserve">I/II,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ทำการศึกษาในหลาย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หน่วยวิจัย เป็น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การศึกษาแบบเปิด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ไม่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เปรียบเทียบ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การวิจัยนี้ศึกษา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เภสัชจลนศาสตร์ (</w:t>
      </w:r>
      <w:r w:rsidRPr="00501984">
        <w:rPr>
          <w:rFonts w:ascii="TH SarabunPSK" w:hAnsi="TH SarabunPSK" w:cs="TH SarabunPSK"/>
          <w:sz w:val="32"/>
          <w:szCs w:val="32"/>
        </w:rPr>
        <w:t>Pharmacokinetics)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และความปลอดภัยของ</w:t>
      </w:r>
      <w:r w:rsidRPr="005019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1984">
        <w:rPr>
          <w:rFonts w:ascii="TH SarabunPSK" w:hAnsi="TH SarabunPSK" w:cs="TH SarabunPSK"/>
          <w:sz w:val="32"/>
          <w:szCs w:val="32"/>
        </w:rPr>
        <w:t>doravirine</w:t>
      </w:r>
      <w:proofErr w:type="spellEnd"/>
      <w:r w:rsidRPr="00501984">
        <w:rPr>
          <w:rFonts w:ascii="TH SarabunPSK" w:hAnsi="TH SarabunPSK" w:cs="TH SarabunPSK"/>
          <w:sz w:val="32"/>
          <w:szCs w:val="32"/>
        </w:rPr>
        <w:t xml:space="preserve"> (DOR, MK-1439)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และยาสูตรผสมของ</w:t>
      </w:r>
      <w:r w:rsidRPr="005019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1984">
        <w:rPr>
          <w:rFonts w:ascii="TH SarabunPSK" w:hAnsi="TH SarabunPSK" w:cs="TH SarabunPSK"/>
          <w:sz w:val="32"/>
          <w:szCs w:val="32"/>
        </w:rPr>
        <w:t>doravirine</w:t>
      </w:r>
      <w:proofErr w:type="spellEnd"/>
      <w:r w:rsidRPr="00501984">
        <w:rPr>
          <w:rFonts w:ascii="TH SarabunPSK" w:hAnsi="TH SarabunPSK" w:cs="TH SarabunPSK"/>
          <w:sz w:val="32"/>
          <w:szCs w:val="32"/>
        </w:rPr>
        <w:t xml:space="preserve">, lamivudine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501984">
        <w:rPr>
          <w:rFonts w:ascii="TH SarabunPSK" w:hAnsi="TH SarabunPSK" w:cs="TH SarabunPSK"/>
          <w:sz w:val="32"/>
          <w:szCs w:val="32"/>
        </w:rPr>
        <w:t xml:space="preserve"> tenofovir disoproxil fumarate (DOR/3TC/TDF, MK-1439a)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ในวัยรุ่นที่ติดเชื้อ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เอชไอวี</w:t>
      </w:r>
      <w:r w:rsidRPr="00501984">
        <w:rPr>
          <w:rFonts w:ascii="TH SarabunPSK" w:hAnsi="TH SarabunPSK" w:cs="TH SarabunPSK"/>
          <w:sz w:val="32"/>
          <w:szCs w:val="32"/>
        </w:rPr>
        <w:t xml:space="preserve"> (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อายุน้อยกว่า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 xml:space="preserve">18 </w:t>
      </w:r>
      <w:proofErr w:type="gramStart"/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ปีและน้ำหนักน้อยกว่า </w:t>
      </w:r>
      <w:r w:rsidRPr="00501984">
        <w:rPr>
          <w:rFonts w:ascii="TH SarabunPSK" w:hAnsi="TH SarabunPSK" w:cs="TH SarabunPSK"/>
          <w:sz w:val="32"/>
          <w:szCs w:val="32"/>
        </w:rPr>
        <w:t xml:space="preserve"> 35</w:t>
      </w:r>
      <w:proofErr w:type="gramEnd"/>
      <w:r w:rsidRPr="00501984">
        <w:rPr>
          <w:rFonts w:ascii="TH SarabunPSK" w:hAnsi="TH SarabunPSK" w:cs="TH SarabunPSK"/>
          <w:sz w:val="32"/>
          <w:szCs w:val="32"/>
        </w:rPr>
        <w:t xml:space="preserve">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กิโลกรัม</w:t>
      </w:r>
      <w:r w:rsidRPr="00501984">
        <w:rPr>
          <w:rFonts w:ascii="TH SarabunPSK" w:hAnsi="TH SarabunPSK" w:cs="TH SarabunPSK"/>
          <w:sz w:val="32"/>
          <w:szCs w:val="32"/>
        </w:rPr>
        <w:t xml:space="preserve">) 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จัดกลุ่มผู้เข้าร่วมศึกษา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สองกลุ่มที่มีความคล้ายคลึงกันเพื่อศึกษา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การให้ยา</w:t>
      </w:r>
      <w:r w:rsidRPr="00501984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โดยมีการทดลองเป็นลำดับ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</w:p>
    <w:p w14:paraId="49229816" w14:textId="77777777" w:rsidR="002F5A68" w:rsidRPr="00501984" w:rsidRDefault="002F5A68" w:rsidP="002F5A68">
      <w:pPr>
        <w:rPr>
          <w:rFonts w:ascii="TH SarabunPSK" w:hAnsi="TH SarabunPSK" w:cs="TH SarabunPSK"/>
          <w:sz w:val="32"/>
          <w:szCs w:val="32"/>
        </w:rPr>
      </w:pPr>
    </w:p>
    <w:p w14:paraId="4F316FBD" w14:textId="77777777" w:rsidR="002F5A68" w:rsidRPr="00501984" w:rsidRDefault="002F5A68" w:rsidP="002F5A68">
      <w:pPr>
        <w:rPr>
          <w:rFonts w:ascii="TH SarabunPSK" w:hAnsi="TH SarabunPSK" w:cs="TH SarabunPSK"/>
          <w:sz w:val="32"/>
          <w:szCs w:val="32"/>
        </w:rPr>
      </w:pP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วัยรุ่นจำนวนไม่เกิน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คนที่ได้รับยาต้านไวรัสจัดอยู่ใน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วิจัยจะได้รับยาสูตรยา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 xml:space="preserve">ARV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Pr="00501984">
        <w:rPr>
          <w:rFonts w:ascii="TH SarabunPSK" w:hAnsi="TH SarabunPSK" w:cs="TH SarabunPSK"/>
          <w:sz w:val="32"/>
          <w:szCs w:val="32"/>
        </w:rPr>
        <w:t xml:space="preserve"> dolutegravir (DTG)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5019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1984">
        <w:rPr>
          <w:rFonts w:ascii="TH SarabunPSK" w:hAnsi="TH SarabunPSK" w:cs="TH SarabunPSK"/>
          <w:sz w:val="32"/>
          <w:szCs w:val="32"/>
        </w:rPr>
        <w:t>raltegravir</w:t>
      </w:r>
      <w:proofErr w:type="spellEnd"/>
      <w:r w:rsidRPr="00501984">
        <w:rPr>
          <w:rFonts w:ascii="TH SarabunPSK" w:hAnsi="TH SarabunPSK" w:cs="TH SarabunPSK"/>
          <w:sz w:val="32"/>
          <w:szCs w:val="32"/>
        </w:rPr>
        <w:t xml:space="preserve"> (RAL) plus 2 </w:t>
      </w:r>
      <w:proofErr w:type="spellStart"/>
      <w:r w:rsidRPr="00501984">
        <w:rPr>
          <w:rFonts w:ascii="TH SarabunPSK" w:hAnsi="TH SarabunPSK" w:cs="TH SarabunPSK"/>
          <w:sz w:val="32"/>
          <w:szCs w:val="32"/>
        </w:rPr>
        <w:t>NRTIsc</w:t>
      </w:r>
      <w:proofErr w:type="spellEnd"/>
      <w:r w:rsidRPr="00501984">
        <w:rPr>
          <w:rFonts w:ascii="TH SarabunPSK" w:hAnsi="TH SarabunPSK" w:cs="TH SarabunPSK"/>
          <w:sz w:val="32"/>
          <w:szCs w:val="32"/>
        </w:rPr>
        <w:t xml:space="preserve">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และจะได้รับ</w:t>
      </w:r>
      <w:r w:rsidRPr="00501984">
        <w:rPr>
          <w:rFonts w:ascii="TH SarabunPSK" w:hAnsi="TH SarabunPSK" w:cs="TH SarabunPSK"/>
          <w:sz w:val="32"/>
          <w:szCs w:val="32"/>
        </w:rPr>
        <w:t xml:space="preserve"> DOR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หนึ่งครั้ง</w:t>
      </w:r>
      <w:r w:rsidRPr="00501984">
        <w:rPr>
          <w:rFonts w:ascii="TH SarabunPSK" w:hAnsi="TH SarabunPSK" w:cs="TH SarabunPSK"/>
          <w:sz w:val="32"/>
          <w:szCs w:val="32"/>
        </w:rPr>
        <w:t xml:space="preserve">,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เพิ่มจากสูตรยา</w:t>
      </w:r>
      <w:r w:rsidRPr="00501984">
        <w:rPr>
          <w:rFonts w:ascii="TH SarabunPSK" w:hAnsi="TH SarabunPSK" w:cs="TH SarabunPSK"/>
          <w:sz w:val="32"/>
          <w:szCs w:val="32"/>
        </w:rPr>
        <w:t xml:space="preserve"> ARV,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การชักตัวอย่างเพื่อศึกษาเภสัชจลนศาสตร์ (</w:t>
      </w:r>
      <w:r w:rsidRPr="00501984">
        <w:rPr>
          <w:rFonts w:ascii="TH SarabunPSK" w:hAnsi="TH SarabunPSK" w:cs="TH SarabunPSK"/>
          <w:sz w:val="32"/>
          <w:szCs w:val="32"/>
        </w:rPr>
        <w:t xml:space="preserve">Pharmacokinetics)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 xml:space="preserve">DOR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เมื่อยาเข้าสู่ร่างกายอย่างละเอียด</w:t>
      </w:r>
      <w:r w:rsidRPr="00501984">
        <w:rPr>
          <w:rFonts w:ascii="TH SarabunPSK" w:hAnsi="TH SarabunPSK" w:cs="TH SarabunPSK"/>
          <w:sz w:val="32"/>
          <w:szCs w:val="32"/>
        </w:rPr>
        <w:t xml:space="preserve">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ศึกษาวิจัย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เหล่านี้จะถูกติดตามอย่างใกล้ชิดเป็นเวลาสองสัปดาห์เพื่อความปลอดภัย</w:t>
      </w:r>
    </w:p>
    <w:p w14:paraId="36988725" w14:textId="77777777" w:rsidR="002F5A68" w:rsidRPr="00501984" w:rsidRDefault="002F5A68" w:rsidP="002F5A68">
      <w:pPr>
        <w:rPr>
          <w:rFonts w:ascii="TH SarabunPSK" w:hAnsi="TH SarabunPSK" w:cs="TH SarabunPSK"/>
          <w:sz w:val="32"/>
          <w:szCs w:val="32"/>
        </w:rPr>
      </w:pPr>
    </w:p>
    <w:p w14:paraId="148555FC" w14:textId="77777777" w:rsidR="002F5A68" w:rsidRPr="00501984" w:rsidRDefault="002F5A68" w:rsidP="002F5A68">
      <w:pPr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ศึกษาวิจัย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จำนวนไม่เกิน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 xml:space="preserve">45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คนที่ไม่เคยได้รับการรักษา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 xml:space="preserve">ARV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หรือยาต้านไวรัสจะจัดอยู่ใน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ผู้เข้าร่วม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จะได้รับ </w:t>
      </w:r>
      <w:r w:rsidRPr="00501984">
        <w:rPr>
          <w:rFonts w:ascii="TH SarabunPSK" w:hAnsi="TH SarabunPSK" w:cs="TH SarabunPSK"/>
          <w:sz w:val="32"/>
          <w:szCs w:val="32"/>
        </w:rPr>
        <w:t xml:space="preserve">DOR/3TC/TDF 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เมื่อแรกเข้า และติดตามผลเป็นเวลา 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>96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สัปดาห์เพื่อ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ประเมินติดตาม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ความปลอดภัย</w:t>
      </w:r>
      <w:r w:rsidRPr="00501984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ผลลัพธ์/ผลกระทบ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ของยา</w:t>
      </w:r>
      <w:r w:rsidRPr="00501984">
        <w:rPr>
          <w:rFonts w:ascii="TH SarabunPSK" w:hAnsi="TH SarabunPSK" w:cs="TH SarabunPSK"/>
          <w:sz w:val="32"/>
          <w:szCs w:val="32"/>
          <w:cs/>
          <w:lang w:bidi="th-TH"/>
        </w:rPr>
        <w:t>ต่อไวรัสและ</w:t>
      </w:r>
      <w:r w:rsidRPr="002D2017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การสนองภูมิคุ้มกัน/ภูมิต้านทานของโรค</w:t>
      </w:r>
    </w:p>
    <w:p w14:paraId="44F31A84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3D4D0E79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016EB5F" w14:textId="77777777" w:rsidR="002F5A68" w:rsidRPr="00D43D31" w:rsidRDefault="002F5A68" w:rsidP="002F5A68">
      <w:pPr>
        <w:pBdr>
          <w:top w:val="single" w:sz="4" w:space="1" w:color="auto"/>
        </w:pBd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D43D31">
        <w:rPr>
          <w:rFonts w:ascii="TH SarabunPSK" w:hAnsi="TH SarabunPSK" w:cs="TH SarabunPSK"/>
          <w:bCs/>
          <w:sz w:val="32"/>
          <w:szCs w:val="32"/>
        </w:rPr>
        <w:t xml:space="preserve">IMPAACT 2010 </w:t>
      </w:r>
      <w:r w:rsidRPr="00D43D31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7A5072F3" w14:textId="77777777" w:rsidR="002F5A68" w:rsidRPr="00D43D31" w:rsidRDefault="002F5A68" w:rsidP="002F5A68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D43D31">
        <w:rPr>
          <w:rFonts w:ascii="TH SarabunPSK" w:hAnsi="TH SarabunPSK" w:cs="TH SarabunPSK"/>
          <w:sz w:val="32"/>
          <w:szCs w:val="32"/>
        </w:rPr>
        <w:t xml:space="preserve">IMPAACT 2010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เป็นการศึกษาระยะที่ </w:t>
      </w:r>
      <w:r w:rsidRPr="00D43D31">
        <w:rPr>
          <w:rFonts w:ascii="TH SarabunPSK" w:hAnsi="TH SarabunPSK" w:cs="TH SarabunPSK"/>
          <w:sz w:val="32"/>
          <w:szCs w:val="32"/>
        </w:rPr>
        <w:t xml:space="preserve">III,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สองกลุ่ม</w:t>
      </w:r>
      <w:r w:rsidRPr="00D43D31">
        <w:rPr>
          <w:rFonts w:ascii="TH SarabunPSK" w:hAnsi="TH SarabunPSK" w:cs="TH SarabunPSK"/>
          <w:sz w:val="32"/>
          <w:szCs w:val="32"/>
        </w:rPr>
        <w:t xml:space="preserve">,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มีการสุ่มตัวอย่าง</w:t>
      </w:r>
      <w:r w:rsidRPr="00D43D31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การวิจัยนี้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เป็นการทดลองแบบเปิดเพื่อศึกษาการใช้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 xml:space="preserve"> dolutegravir/tenofovir alafenamide/emtricitabine (DTG/TAF/FTC)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 xml:space="preserve"> efavirenz/tenofovir dis</w:t>
      </w:r>
      <w:r>
        <w:rPr>
          <w:rFonts w:ascii="TH SarabunPSK" w:hAnsi="TH SarabunPSK" w:cs="TH SarabunPSK"/>
          <w:sz w:val="32"/>
          <w:szCs w:val="32"/>
          <w:lang w:bidi="th-TH"/>
        </w:rPr>
        <w:t>oproxil fumarate/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emtribitabine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lamivudine (EFV/TDF/FTC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 xml:space="preserve">TC)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อย่าง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ใดอย่างหนึ่งหรือทั้งสองอย่างใน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หญิงตั้ง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ครร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ภ์ที่ติดเชื้อ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เอชไอวี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ขณะอายุครรภ์ระหว่าง 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 xml:space="preserve">14-28 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สัปดาห์  การศึกษานี้เปรียบเทียบสูตรยาทั้งสองสูตรโดยประเมินความปลอดภัยและประสิทธิภาพด้านการกำจัดไวรัสระหว่างตั้งครรภ์และตลอด </w:t>
      </w:r>
      <w:r w:rsidRPr="00D43D31">
        <w:rPr>
          <w:rFonts w:ascii="TH SarabunPSK" w:hAnsi="TH SarabunPSK" w:cs="TH SarabunPSK"/>
          <w:sz w:val="32"/>
          <w:szCs w:val="32"/>
          <w:lang w:bidi="th-TH"/>
        </w:rPr>
        <w:t xml:space="preserve">48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สัปดาห์หลังคลอดใน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แม่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D43D31">
        <w:rPr>
          <w:rFonts w:ascii="TH SarabunPSK" w:hAnsi="TH SarabunPSK" w:cs="TH SarabunPSK"/>
          <w:sz w:val="32"/>
          <w:szCs w:val="32"/>
          <w:cs/>
          <w:lang w:bidi="th-TH"/>
        </w:rPr>
        <w:t>ทารก</w:t>
      </w:r>
    </w:p>
    <w:p w14:paraId="097F0570" w14:textId="77777777" w:rsidR="0014655E" w:rsidRPr="00610616" w:rsidRDefault="0014655E" w:rsidP="007A681E">
      <w:pPr>
        <w:rPr>
          <w:rFonts w:asciiTheme="minorHAnsi" w:hAnsiTheme="minorHAnsi" w:cstheme="minorHAnsi"/>
          <w:b/>
          <w:sz w:val="22"/>
          <w:szCs w:val="22"/>
        </w:rPr>
      </w:pPr>
    </w:p>
    <w:p w14:paraId="35495E9E" w14:textId="77777777" w:rsidR="002F5A68" w:rsidRPr="00627280" w:rsidRDefault="002F5A68" w:rsidP="002F5A68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627280">
        <w:rPr>
          <w:rFonts w:ascii="TH SarabunPSK" w:hAnsi="TH SarabunPSK" w:cs="TH SarabunPSK"/>
          <w:bCs/>
          <w:sz w:val="32"/>
          <w:szCs w:val="32"/>
        </w:rPr>
        <w:t xml:space="preserve">IMPAACT 2009 </w:t>
      </w:r>
      <w:r w:rsidRPr="00627280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5ABF9808" w14:textId="77777777" w:rsidR="002F5A68" w:rsidRPr="00627280" w:rsidRDefault="002F5A68" w:rsidP="002F5A68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627280">
        <w:rPr>
          <w:rFonts w:ascii="TH SarabunPSK" w:hAnsi="TH SarabunPSK" w:cs="TH SarabunPSK"/>
          <w:sz w:val="32"/>
          <w:szCs w:val="32"/>
        </w:rPr>
        <w:t xml:space="preserve">IMPAACT 2009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เป็นการศึกษาแบบคู่ขนาน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การสังเกตกลุ่มตัวอย่างของ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หญิง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วัยรุ่นและวัยสาว (อายุระหว่าง 16-24 </w:t>
      </w:r>
      <w:proofErr w:type="gramStart"/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ปี)ที่ตั้งครรภ์และไม่ได้ติดเชื้อเอชไอวี</w:t>
      </w:r>
      <w:proofErr w:type="gramEnd"/>
      <w:r w:rsidRPr="00627280">
        <w:rPr>
          <w:rFonts w:ascii="TH SarabunPSK" w:hAnsi="TH SarabunPSK" w:cs="TH SarabunPSK"/>
          <w:sz w:val="32"/>
          <w:szCs w:val="32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ศึกษานี้มีจุดประสงค์เพื่ออธิบายลักษณะวินัยในการกินยาระหว่างช่วงเวลาที่กำหนดในผู้หญิงที่เริ่มรับประทานยา </w:t>
      </w:r>
      <w:proofErr w:type="spellStart"/>
      <w:r w:rsidRPr="00627280">
        <w:rPr>
          <w:rFonts w:ascii="TH SarabunPSK" w:hAnsi="TH SarabunPSK" w:cs="TH SarabunPSK"/>
          <w:sz w:val="32"/>
          <w:szCs w:val="32"/>
          <w:lang w:bidi="th-TH"/>
        </w:rPr>
        <w:t>PrEP</w:t>
      </w:r>
      <w:proofErr w:type="spellEnd"/>
      <w:r w:rsidRPr="0062728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ระหว่างตั้งครรภ์ และรับประทานอย่างต่อเนื่องจนครบ </w:t>
      </w:r>
      <w:r w:rsidRPr="00627280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เดือนแรกหลังคลอด และเปรียบเทียบผลลัพธ์หลังการตั้งครรภ์ระหว่างผู้หญิงที่รับประทาน </w:t>
      </w:r>
      <w:proofErr w:type="spellStart"/>
      <w:r w:rsidRPr="00627280">
        <w:rPr>
          <w:rFonts w:ascii="TH SarabunPSK" w:hAnsi="TH SarabunPSK" w:cs="TH SarabunPSK"/>
          <w:sz w:val="32"/>
          <w:szCs w:val="32"/>
        </w:rPr>
        <w:t>PrEP</w:t>
      </w:r>
      <w:proofErr w:type="spellEnd"/>
      <w:r w:rsidRPr="00627280">
        <w:rPr>
          <w:rFonts w:ascii="TH SarabunPSK" w:hAnsi="TH SarabunPSK" w:cs="TH SarabunPSK"/>
          <w:sz w:val="32"/>
          <w:szCs w:val="32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และผู้หญิงที่ปฏิเสธการรับประทาน </w:t>
      </w:r>
      <w:proofErr w:type="spellStart"/>
      <w:r w:rsidRPr="00627280">
        <w:rPr>
          <w:rFonts w:ascii="TH SarabunPSK" w:hAnsi="TH SarabunPSK" w:cs="TH SarabunPSK"/>
          <w:sz w:val="32"/>
          <w:szCs w:val="32"/>
        </w:rPr>
        <w:t>PrEP</w:t>
      </w:r>
      <w:proofErr w:type="spellEnd"/>
      <w:r w:rsidRPr="00627280">
        <w:rPr>
          <w:rFonts w:ascii="TH SarabunPSK" w:hAnsi="TH SarabunPSK" w:cs="TH SarabunPSK"/>
          <w:sz w:val="32"/>
          <w:szCs w:val="32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ระหว่างตั้งครรภ์</w:t>
      </w:r>
    </w:p>
    <w:p w14:paraId="65B34D14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2AA0D973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D507FB1" w14:textId="77777777" w:rsidR="005317EC" w:rsidRPr="00627280" w:rsidRDefault="005317EC" w:rsidP="005317EC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627280">
        <w:rPr>
          <w:rFonts w:ascii="TH SarabunPSK" w:hAnsi="TH SarabunPSK" w:cs="TH SarabunPSK"/>
          <w:bCs/>
          <w:sz w:val="32"/>
          <w:szCs w:val="32"/>
        </w:rPr>
        <w:t xml:space="preserve">IMPAACT 2008 </w:t>
      </w:r>
      <w:r w:rsidRPr="00627280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643F62B2" w14:textId="77777777" w:rsidR="005317EC" w:rsidRPr="00627280" w:rsidRDefault="005317EC" w:rsidP="005317E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627280">
        <w:rPr>
          <w:rFonts w:ascii="TH SarabunPSK" w:hAnsi="TH SarabunPSK" w:cs="TH SarabunPSK"/>
          <w:sz w:val="32"/>
          <w:szCs w:val="32"/>
        </w:rPr>
        <w:t xml:space="preserve">IMPAACT 2008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</w:rPr>
        <w:t xml:space="preserve">I/II,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ทำการศึกษาในหลาย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 w:rsidRPr="00627280">
        <w:rPr>
          <w:rFonts w:ascii="TH SarabunPSK" w:hAnsi="TH SarabunPSK" w:cs="TH SarabunPSK"/>
          <w:sz w:val="32"/>
          <w:szCs w:val="32"/>
        </w:rPr>
        <w:t xml:space="preserve">,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มีการสุ่มตัวอย่าง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กลุ่มควบคุม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เพื่อศึกษาการใช้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ยากลุ่มโมโนโคลนอลแอนตีบอดี</w:t>
      </w:r>
      <w:r w:rsidRPr="00627280">
        <w:rPr>
          <w:rFonts w:ascii="TH SarabunPSK" w:hAnsi="TH SarabunPSK" w:cs="TH SarabunPSK"/>
          <w:sz w:val="32"/>
          <w:szCs w:val="32"/>
        </w:rPr>
        <w:t xml:space="preserve"> (monoclonal antibody) VCR01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ผสมกับการรักษารีโทรไวรัส </w:t>
      </w:r>
      <w:proofErr w:type="gramStart"/>
      <w:r w:rsidRPr="00627280">
        <w:rPr>
          <w:rFonts w:ascii="TH SarabunPSK" w:hAnsi="TH SarabunPSK" w:cs="TH SarabunPSK"/>
          <w:sz w:val="32"/>
          <w:szCs w:val="32"/>
        </w:rPr>
        <w:t>( Antiretroviral</w:t>
      </w:r>
      <w:proofErr w:type="gramEnd"/>
      <w:r w:rsidRPr="00627280">
        <w:rPr>
          <w:rFonts w:ascii="TH SarabunPSK" w:hAnsi="TH SarabunPSK" w:cs="TH SarabunPSK"/>
          <w:sz w:val="32"/>
          <w:szCs w:val="32"/>
        </w:rPr>
        <w:t xml:space="preserve"> therapy)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ในทารก การศึกษานี้มีจุดประสงค์เพื่อประเมินความปลอดภัยของ</w:t>
      </w:r>
      <w:r w:rsidRPr="00627280">
        <w:rPr>
          <w:rFonts w:ascii="TH SarabunPSK" w:hAnsi="TH SarabunPSK" w:cs="TH SarabunPSK"/>
          <w:sz w:val="32"/>
          <w:szCs w:val="32"/>
        </w:rPr>
        <w:t xml:space="preserve"> VRC01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ในการใช้ใน</w:t>
      </w:r>
      <w:r w:rsidRPr="00627280">
        <w:rPr>
          <w:rFonts w:ascii="TH SarabunPSK" w:hAnsi="TH SarabunPSK" w:cs="TH SarabunPSK"/>
          <w:sz w:val="32"/>
          <w:szCs w:val="32"/>
        </w:rPr>
        <w:t xml:space="preserve"> ART (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ตลอดจนถึงสัปดาห์ที่ </w:t>
      </w:r>
      <w:r w:rsidRPr="00627280">
        <w:rPr>
          <w:rFonts w:ascii="TH SarabunPSK" w:hAnsi="TH SarabunPSK" w:cs="TH SarabunPSK"/>
          <w:sz w:val="32"/>
          <w:szCs w:val="32"/>
        </w:rPr>
        <w:t xml:space="preserve">14)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และผลกระทบของ</w:t>
      </w:r>
      <w:r w:rsidRPr="00627280">
        <w:rPr>
          <w:rFonts w:ascii="TH SarabunPSK" w:hAnsi="TH SarabunPSK" w:cs="TH SarabunPSK"/>
          <w:sz w:val="32"/>
          <w:szCs w:val="32"/>
        </w:rPr>
        <w:t xml:space="preserve"> VRC01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ต่อความเข้มข้นของ </w:t>
      </w:r>
      <w:r>
        <w:rPr>
          <w:rFonts w:ascii="TH SarabunPSK" w:hAnsi="TH SarabunPSK" w:cs="TH SarabunPSK"/>
          <w:sz w:val="32"/>
          <w:szCs w:val="32"/>
          <w:lang w:bidi="th-TH"/>
        </w:rPr>
        <w:t>HIV-1</w:t>
      </w:r>
      <w:r w:rsidRPr="00627280">
        <w:rPr>
          <w:rFonts w:ascii="TH SarabunPSK" w:hAnsi="TH SarabunPSK" w:cs="TH SarabunPSK"/>
          <w:sz w:val="32"/>
          <w:szCs w:val="32"/>
        </w:rPr>
        <w:t xml:space="preserve"> DNA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ในกระแสเลือด</w:t>
      </w:r>
      <w:r w:rsidRPr="00627280">
        <w:rPr>
          <w:rFonts w:ascii="TH SarabunPSK" w:hAnsi="TH SarabunPSK" w:cs="TH SarabunPSK"/>
          <w:sz w:val="32"/>
          <w:szCs w:val="32"/>
        </w:rPr>
        <w:t xml:space="preserve"> (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ในสัปดาห์ที่ </w:t>
      </w:r>
      <w:r w:rsidRPr="00627280">
        <w:rPr>
          <w:rFonts w:ascii="TH SarabunPSK" w:hAnsi="TH SarabunPSK" w:cs="TH SarabunPSK"/>
          <w:sz w:val="32"/>
          <w:szCs w:val="32"/>
        </w:rPr>
        <w:t xml:space="preserve">14)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ในกลุ่ม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ทารกที่ติดเชื้อเอชไอวี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</w:p>
    <w:p w14:paraId="3D5052BA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FF655C2" w14:textId="77777777" w:rsidR="00E665A1" w:rsidRPr="008D4885" w:rsidRDefault="00E665A1" w:rsidP="00E665A1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1844C18E" w14:textId="77777777" w:rsidR="00E665A1" w:rsidRPr="00627280" w:rsidRDefault="00E665A1" w:rsidP="00E665A1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627280">
        <w:rPr>
          <w:rFonts w:ascii="TH SarabunPSK" w:hAnsi="TH SarabunPSK" w:cs="TH SarabunPSK"/>
          <w:bCs/>
          <w:sz w:val="32"/>
          <w:szCs w:val="32"/>
        </w:rPr>
        <w:t xml:space="preserve">IMPAACT 2007 </w:t>
      </w:r>
      <w:r w:rsidRPr="00627280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20C22267" w14:textId="77777777" w:rsidR="00E665A1" w:rsidRPr="00627280" w:rsidRDefault="00E665A1" w:rsidP="00E665A1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627280">
        <w:rPr>
          <w:rFonts w:ascii="TH SarabunPSK" w:hAnsi="TH SarabunPSK" w:cs="TH SarabunPSK"/>
          <w:sz w:val="32"/>
          <w:szCs w:val="32"/>
        </w:rPr>
        <w:t xml:space="preserve">IMPAACT 2007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627280">
        <w:rPr>
          <w:rFonts w:ascii="TH SarabunPSK" w:hAnsi="TH SarabunPSK" w:cs="TH SarabunPSK"/>
          <w:sz w:val="32"/>
          <w:szCs w:val="32"/>
        </w:rPr>
        <w:t xml:space="preserve"> I,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ทำการศึกษาในหลาย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ารกที่ได้รับเอชไอวี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627280">
        <w:rPr>
          <w:rFonts w:ascii="TH SarabunPSK" w:hAnsi="TH SarabunPSK" w:cs="TH SarabunPSK"/>
          <w:sz w:val="32"/>
          <w:szCs w:val="32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แรก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เกิดจาก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แม่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ที่ติดเชื้อ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เอชไอวี</w:t>
      </w:r>
      <w:r w:rsidRPr="0062728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627280">
        <w:rPr>
          <w:rFonts w:ascii="TH SarabunPSK" w:hAnsi="TH SarabunPSK" w:cs="TH SarabunPSK"/>
          <w:sz w:val="32"/>
          <w:szCs w:val="32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การศึกษานี้มีจุดประสงค์เพื่อเปรียบเทียบความปลอดภัยโดยรวมและเภสัชจลศศาสตร์ของการใช้สาร</w:t>
      </w:r>
      <w:r w:rsidRPr="00627280">
        <w:rPr>
          <w:rFonts w:ascii="TH SarabunPSK" w:hAnsi="TH SarabunPSK" w:cs="TH SarabunPSK"/>
          <w:sz w:val="32"/>
          <w:szCs w:val="32"/>
        </w:rPr>
        <w:t xml:space="preserve"> Maraviroc solution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ในทารกช่วงหกสัปดาห์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แรกหลังจากกำเนิดจาก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แม่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ที่ติดเชื้อเอชไอวี</w:t>
      </w:r>
      <w:r w:rsidRPr="0062728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627280">
        <w:rPr>
          <w:rFonts w:ascii="TH SarabunPSK" w:hAnsi="TH SarabunPSK" w:cs="TH SarabunPSK"/>
          <w:sz w:val="32"/>
          <w:szCs w:val="32"/>
        </w:rPr>
        <w:t xml:space="preserve">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 </w:t>
      </w:r>
      <w:r w:rsidRPr="00627280">
        <w:rPr>
          <w:rFonts w:ascii="TH SarabunPSK" w:hAnsi="TH SarabunPSK" w:cs="TH SarabunPSK"/>
          <w:sz w:val="32"/>
          <w:szCs w:val="32"/>
        </w:rPr>
        <w:t xml:space="preserve">ARV prophylaxis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ในกลุ่มตัวอย่างศึกษาสองกลุ่มที่ได้รับยาสองขนาดต่างกันโดยแบ่งตามการระดับการใช้ </w:t>
      </w:r>
      <w:r w:rsidRPr="00627280">
        <w:rPr>
          <w:rFonts w:ascii="TH SarabunPSK" w:hAnsi="TH SarabunPSK" w:cs="TH SarabunPSK"/>
          <w:sz w:val="32"/>
          <w:szCs w:val="32"/>
        </w:rPr>
        <w:t xml:space="preserve">efavirenz </w:t>
      </w:r>
      <w:r w:rsidRPr="00627280">
        <w:rPr>
          <w:rFonts w:ascii="TH SarabunPSK" w:hAnsi="TH SarabunPSK" w:cs="TH SarabunPSK"/>
          <w:sz w:val="32"/>
          <w:szCs w:val="32"/>
          <w:cs/>
          <w:lang w:bidi="th-TH"/>
        </w:rPr>
        <w:t>ของมารดา</w:t>
      </w:r>
    </w:p>
    <w:p w14:paraId="49C7371E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7A9A65B8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C02B7FF" w14:textId="77777777" w:rsidR="00E665A1" w:rsidRPr="004F470D" w:rsidRDefault="00E665A1" w:rsidP="00E665A1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4F470D">
        <w:rPr>
          <w:rFonts w:ascii="TH SarabunPSK" w:hAnsi="TH SarabunPSK" w:cs="TH SarabunPSK"/>
          <w:bCs/>
          <w:sz w:val="32"/>
          <w:szCs w:val="32"/>
        </w:rPr>
        <w:t xml:space="preserve">IMPAACT 2005 </w:t>
      </w:r>
      <w:r w:rsidRPr="004F470D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3F5996CA" w14:textId="77777777" w:rsidR="00E665A1" w:rsidRPr="004F470D" w:rsidRDefault="00E665A1" w:rsidP="00E665A1">
      <w:pPr>
        <w:rPr>
          <w:rFonts w:ascii="TH SarabunPSK" w:hAnsi="TH SarabunPSK" w:cs="TH SarabunPSK"/>
          <w:sz w:val="32"/>
          <w:szCs w:val="32"/>
        </w:rPr>
      </w:pPr>
      <w:r w:rsidRPr="004F470D">
        <w:rPr>
          <w:rFonts w:ascii="TH SarabunPSK" w:hAnsi="TH SarabunPSK" w:cs="TH SarabunPSK"/>
          <w:sz w:val="32"/>
          <w:szCs w:val="32"/>
        </w:rPr>
        <w:t xml:space="preserve">IMPAACT 2005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เป็นการศึกษาแบบเปิดระยะ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4F470D">
        <w:rPr>
          <w:rFonts w:ascii="TH SarabunPSK" w:hAnsi="TH SarabunPSK" w:cs="TH SarabunPSK"/>
          <w:sz w:val="32"/>
          <w:szCs w:val="32"/>
        </w:rPr>
        <w:t xml:space="preserve"> I/</w:t>
      </w:r>
      <w:proofErr w:type="spellStart"/>
      <w:r w:rsidRPr="004F470D">
        <w:rPr>
          <w:rFonts w:ascii="TH SarabunPSK" w:hAnsi="TH SarabunPSK" w:cs="TH SarabunPSK"/>
          <w:sz w:val="32"/>
          <w:szCs w:val="32"/>
        </w:rPr>
        <w:t>IIl</w:t>
      </w:r>
      <w:proofErr w:type="spellEnd"/>
      <w:r w:rsidRPr="004F470D">
        <w:rPr>
          <w:rFonts w:ascii="TH SarabunPSK" w:hAnsi="TH SarabunPSK" w:cs="TH SarabunPSK"/>
          <w:sz w:val="32"/>
          <w:szCs w:val="32"/>
        </w:rPr>
        <w:t xml:space="preserve">,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กลุ่มเดียว</w:t>
      </w:r>
      <w:r w:rsidRPr="004F470D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ทำใน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วิจัยเพื่อศึกษา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</w:t>
      </w:r>
      <w:r w:rsidRPr="004F47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F470D">
        <w:rPr>
          <w:rFonts w:ascii="TH SarabunPSK" w:hAnsi="TH SarabunPSK" w:cs="TH SarabunPSK"/>
          <w:sz w:val="32"/>
          <w:szCs w:val="32"/>
        </w:rPr>
        <w:t>Delamanid</w:t>
      </w:r>
      <w:proofErr w:type="spellEnd"/>
      <w:r w:rsidRPr="004F470D">
        <w:rPr>
          <w:rFonts w:ascii="TH SarabunPSK" w:hAnsi="TH SarabunPSK" w:cs="TH SarabunPSK"/>
          <w:sz w:val="32"/>
          <w:szCs w:val="32"/>
        </w:rPr>
        <w:t xml:space="preserve"> (DLM)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ในประชากรเด็กที่ติดและไม่ติดเชื้อเอชไอวี</w:t>
      </w:r>
      <w:r w:rsidRPr="004F470D">
        <w:rPr>
          <w:rFonts w:ascii="TH SarabunPSK" w:hAnsi="TH SarabunPSK" w:cs="TH SarabunPSK"/>
          <w:sz w:val="32"/>
          <w:szCs w:val="32"/>
        </w:rPr>
        <w:t xml:space="preserve">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ที่มีวัณโรคดื้อยา</w:t>
      </w:r>
      <w:r w:rsidRPr="004F470D">
        <w:rPr>
          <w:rFonts w:ascii="TH SarabunPSK" w:hAnsi="TH SarabunPSK" w:cs="TH SarabunPSK"/>
          <w:sz w:val="32"/>
          <w:szCs w:val="32"/>
        </w:rPr>
        <w:t xml:space="preserve"> (Multidrug-resistant tuberculosis -MDR-TB)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การศึกษานี้มีจุดประสงค์เพื่อศึกษาเภสัชจลศาสตร์ของ </w:t>
      </w:r>
      <w:r w:rsidRPr="004F470D">
        <w:rPr>
          <w:rFonts w:ascii="TH SarabunPSK" w:hAnsi="TH SarabunPSK" w:cs="TH SarabunPSK"/>
          <w:sz w:val="32"/>
          <w:szCs w:val="32"/>
        </w:rPr>
        <w:t xml:space="preserve">DLM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โดยใช้วิธีการกำหนดรูปแบบ (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>M</w:t>
      </w:r>
      <w:r w:rsidRPr="004F470D">
        <w:rPr>
          <w:rFonts w:ascii="TH SarabunPSK" w:hAnsi="TH SarabunPSK" w:cs="TH SarabunPSK"/>
          <w:sz w:val="32"/>
          <w:szCs w:val="32"/>
        </w:rPr>
        <w:t>odel-based approach)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ในการ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ประเมินความปลอดภัยและ</w:t>
      </w:r>
      <w:r w:rsidRPr="00D61C2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ระดับการทนได้ของผู้ป่วยต่ออาการไม่พึงประสงค์จากยา </w:t>
      </w:r>
      <w:r w:rsidRPr="00D61C2E">
        <w:rPr>
          <w:rFonts w:ascii="TH SarabunPSK" w:hAnsi="TH SarabunPSK" w:cs="TH SarabunPSK"/>
          <w:sz w:val="32"/>
          <w:szCs w:val="32"/>
          <w:lang w:bidi="th-TH"/>
        </w:rPr>
        <w:t>(Tolerability)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F470D">
        <w:rPr>
          <w:rFonts w:ascii="TH SarabunPSK" w:hAnsi="TH SarabunPSK" w:cs="TH SarabunPSK"/>
          <w:sz w:val="32"/>
          <w:szCs w:val="32"/>
        </w:rPr>
        <w:t xml:space="preserve">DLM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ในระยะเวลา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สัปดาห์ของการรักษา</w:t>
      </w:r>
      <w:r w:rsidRPr="004F470D">
        <w:rPr>
          <w:rFonts w:ascii="TH SarabunPSK" w:hAnsi="TH SarabunPSK" w:cs="TH SarabunPSK"/>
          <w:sz w:val="32"/>
          <w:szCs w:val="32"/>
        </w:rPr>
        <w:t xml:space="preserve"> </w:t>
      </w:r>
    </w:p>
    <w:p w14:paraId="6CE4E253" w14:textId="4889F069" w:rsidR="008D4885" w:rsidRPr="00610616" w:rsidRDefault="008D4885" w:rsidP="007A681E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59FDD32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B631111" w14:textId="656763FF" w:rsidR="00606179" w:rsidRPr="004F470D" w:rsidRDefault="00606179" w:rsidP="00606179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4F470D">
        <w:rPr>
          <w:rFonts w:ascii="TH SarabunPSK" w:hAnsi="TH SarabunPSK" w:cs="TH SarabunPSK"/>
          <w:bCs/>
          <w:sz w:val="32"/>
          <w:szCs w:val="32"/>
        </w:rPr>
        <w:t>IMPAACT 2003B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606179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606179">
        <w:rPr>
          <w:rFonts w:ascii="TH SarabunPSK" w:hAnsi="TH SarabunPSK" w:cs="TH SarabunPSK"/>
          <w:b/>
          <w:bCs/>
          <w:sz w:val="32"/>
          <w:szCs w:val="32"/>
        </w:rPr>
        <w:t>PHOENIx</w:t>
      </w:r>
      <w:proofErr w:type="spellEnd"/>
      <w:r w:rsidRPr="0060617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F470D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4F470D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7A0636D8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722B1AC6" w14:textId="77777777" w:rsidR="00606179" w:rsidRPr="004F470D" w:rsidRDefault="00606179" w:rsidP="00606179">
      <w:pPr>
        <w:rPr>
          <w:rFonts w:ascii="TH SarabunPSK" w:hAnsi="TH SarabunPSK" w:cs="TH SarabunPSK"/>
          <w:sz w:val="32"/>
          <w:szCs w:val="32"/>
        </w:rPr>
      </w:pPr>
      <w:r w:rsidRPr="004F470D">
        <w:rPr>
          <w:rFonts w:ascii="TH SarabunPSK" w:hAnsi="TH SarabunPSK" w:cs="TH SarabunPSK"/>
          <w:sz w:val="32"/>
          <w:szCs w:val="32"/>
        </w:rPr>
        <w:t>A5300B/IMPAACT 2003B –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การป้องกันภายในครัวเรือนต่อการสัมผัสผู้ป่วยวัณโรคดื้อยาที่ได้รับการวินิจฉัยด้วยตัวชี้วัดใหม่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>[</w:t>
      </w:r>
      <w:r w:rsidRPr="004F470D">
        <w:rPr>
          <w:rFonts w:ascii="TH SarabunPSK" w:hAnsi="TH SarabunPSK" w:cs="TH SarabunPSK"/>
          <w:sz w:val="32"/>
          <w:szCs w:val="32"/>
        </w:rPr>
        <w:t xml:space="preserve">Protecting Households On Exposure to Newly Diagnosed Index Multidrug-Resistant </w:t>
      </w:r>
      <w:r w:rsidRPr="004F470D">
        <w:rPr>
          <w:rFonts w:ascii="TH SarabunPSK" w:hAnsi="TH SarabunPSK" w:cs="TH SarabunPSK"/>
          <w:sz w:val="32"/>
          <w:szCs w:val="32"/>
        </w:rPr>
        <w:lastRenderedPageBreak/>
        <w:t>Tuberculosis Patients (</w:t>
      </w:r>
      <w:proofErr w:type="spellStart"/>
      <w:r w:rsidRPr="004F470D">
        <w:rPr>
          <w:rFonts w:ascii="TH SarabunPSK" w:hAnsi="TH SarabunPSK" w:cs="TH SarabunPSK"/>
          <w:sz w:val="32"/>
          <w:szCs w:val="32"/>
        </w:rPr>
        <w:t>PHOENIx</w:t>
      </w:r>
      <w:proofErr w:type="spellEnd"/>
      <w:r w:rsidRPr="004F470D">
        <w:rPr>
          <w:rFonts w:ascii="TH SarabunPSK" w:hAnsi="TH SarabunPSK" w:cs="TH SarabunPSK"/>
          <w:sz w:val="32"/>
          <w:szCs w:val="32"/>
        </w:rPr>
        <w:t xml:space="preserve"> MDR TB)] –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III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แบบเปิด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ในหลายหน่วย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วิจัยที่เป็นการทดสอบแบบเหนือกว่าที่มีการสุ่มตัวอย่างแบบกลุ่ม (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>C</w:t>
      </w:r>
      <w:r w:rsidRPr="004F470D">
        <w:rPr>
          <w:rFonts w:ascii="TH SarabunPSK" w:hAnsi="TH SarabunPSK" w:cs="TH SarabunPSK"/>
          <w:sz w:val="32"/>
          <w:szCs w:val="32"/>
        </w:rPr>
        <w:t>luster- randomized superiority design)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ผู้ที่มีชื่อ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ภายในครัวเรือนเดียวกันถือเป็นหนึ่งกลุ่ม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การศึกษานี้มีจุดประสงค์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เพื่อเปรียบเทียบประสิทธิภาพและความปลอดภัยของการใช้  </w:t>
      </w:r>
      <w:proofErr w:type="spellStart"/>
      <w:r w:rsidRPr="004F470D">
        <w:rPr>
          <w:rFonts w:ascii="TH SarabunPSK" w:hAnsi="TH SarabunPSK" w:cs="TH SarabunPSK"/>
          <w:sz w:val="32"/>
          <w:szCs w:val="32"/>
          <w:lang w:bidi="th-TH"/>
        </w:rPr>
        <w:t>Delamanid</w:t>
      </w:r>
      <w:proofErr w:type="spellEnd"/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เป็นเวลา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26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สัปดาห์และการใช้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isoniazid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เป็นเวลา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26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สัปดาห์ ในการป้องกันวัณโรคที่อยู่ระยะแสดงอาการ/ระยะกำเริบ (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>Active TB)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หรืออาจจะอยู่ในระยะกำเริบระหว่างระยะติดตามประเมินผล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96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สัปดาห์ในกลุ่มที่มีความเสี่ยงสูงเนื่องจากการปฏิสัมพันธ์กับสมาชิกครอบครัวที่เป็นผู้ป่วยวัณโรคดื้อยา</w:t>
      </w:r>
      <w:r w:rsidRPr="004F470D">
        <w:rPr>
          <w:rFonts w:ascii="TH SarabunPSK" w:hAnsi="TH SarabunPSK" w:cs="TH SarabunPSK"/>
          <w:sz w:val="32"/>
          <w:szCs w:val="32"/>
        </w:rPr>
        <w:t xml:space="preserve"> (Multidrug-resistant tuberculosis -MDR TB) 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คาดว่าจะมี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ผู้ที่มีคุณสมบัติตามเกณฑ์ดังกล่าว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มากกว่า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3400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จากประมาณ </w:t>
      </w:r>
      <w:r w:rsidRPr="004F470D">
        <w:rPr>
          <w:rFonts w:ascii="TH SarabunPSK" w:hAnsi="TH SarabunPSK" w:cs="TH SarabunPSK"/>
          <w:sz w:val="32"/>
          <w:szCs w:val="32"/>
          <w:lang w:bidi="th-TH"/>
        </w:rPr>
        <w:t xml:space="preserve">1700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ครัวเรือน (ภายใต้สมมติฐานว่ามี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ผู้อยู่อาศัยสองคน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>ต่อครัวเรือน)  การศึกษานี้เป็นความร่วมมือระหว่าง</w:t>
      </w:r>
      <w:r w:rsidRPr="004F470D">
        <w:rPr>
          <w:rFonts w:ascii="TH SarabunPSK" w:hAnsi="TH SarabunPSK" w:cs="TH SarabunPSK"/>
          <w:sz w:val="32"/>
          <w:szCs w:val="32"/>
        </w:rPr>
        <w:t xml:space="preserve"> IMPAACT </w:t>
      </w:r>
      <w:r w:rsidRPr="004F470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และเครือข่าย </w:t>
      </w:r>
      <w:r w:rsidRPr="004F470D">
        <w:rPr>
          <w:rFonts w:ascii="TH SarabunPSK" w:hAnsi="TH SarabunPSK" w:cs="TH SarabunPSK"/>
          <w:sz w:val="32"/>
          <w:szCs w:val="32"/>
        </w:rPr>
        <w:t xml:space="preserve">ACTG  </w:t>
      </w:r>
    </w:p>
    <w:p w14:paraId="68CF4A26" w14:textId="77777777" w:rsidR="0014655E" w:rsidRPr="00610616" w:rsidRDefault="0014655E" w:rsidP="007A681E">
      <w:pPr>
        <w:rPr>
          <w:rFonts w:asciiTheme="minorHAnsi" w:hAnsiTheme="minorHAnsi" w:cstheme="minorHAnsi"/>
          <w:sz w:val="22"/>
          <w:szCs w:val="22"/>
        </w:rPr>
      </w:pPr>
    </w:p>
    <w:p w14:paraId="604F5F62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B5C8AA8" w14:textId="77777777" w:rsidR="00606179" w:rsidRPr="00D819A3" w:rsidRDefault="00606179" w:rsidP="00606179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D819A3">
        <w:rPr>
          <w:rFonts w:ascii="TH SarabunPSK" w:hAnsi="TH SarabunPSK" w:cs="TH SarabunPSK"/>
          <w:bCs/>
          <w:sz w:val="32"/>
          <w:szCs w:val="32"/>
        </w:rPr>
        <w:t xml:space="preserve">IMPAACT 2002 </w:t>
      </w:r>
      <w:r w:rsidRPr="00D819A3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70CF0ED9" w14:textId="6CB116F9" w:rsidR="007A681E" w:rsidRPr="00610616" w:rsidRDefault="00606179" w:rsidP="007A681E">
      <w:pPr>
        <w:rPr>
          <w:rFonts w:asciiTheme="minorHAnsi" w:hAnsiTheme="minorHAnsi" w:cstheme="minorHAnsi"/>
          <w:sz w:val="22"/>
          <w:szCs w:val="22"/>
        </w:rPr>
      </w:pPr>
      <w:r w:rsidRPr="00D819A3">
        <w:rPr>
          <w:rFonts w:ascii="TH SarabunPSK" w:hAnsi="TH SarabunPSK" w:cs="TH SarabunPSK"/>
          <w:sz w:val="32"/>
          <w:szCs w:val="32"/>
        </w:rPr>
        <w:t xml:space="preserve">IMPAACT 2002 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 w:rsidRPr="00D819A3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มีสองกลุ่มตัวอย่าง</w:t>
      </w:r>
      <w:r w:rsidRPr="00D819A3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มีการสุ่มตัวอย่างแบบกลุ่มเพื่อศึกษา</w:t>
      </w:r>
      <w:bookmarkStart w:id="5" w:name="_Hlk515397053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ว่า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การบำบัดความคิดและพฤติกรรมเพื่อสุขภาพและการกินดีอยู่ดี และการจัดการด้านยา</w:t>
      </w:r>
      <w:bookmarkEnd w:id="5"/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สำหรับอาการซึมเศร้าทำให้ผลลัพธ์สำหรับวัยรุ่นที่ติดเชื้อ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อชไอวี</w:t>
      </w:r>
      <w:r w:rsidRPr="00D819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ในสหรัฐอเมริกาดีขึ้นหรือไม่ วัยรุ่นที่ติดเชื้อเอชไอวีประมาณ </w:t>
      </w:r>
      <w:r w:rsidRPr="00D819A3">
        <w:rPr>
          <w:rFonts w:ascii="TH SarabunPSK" w:hAnsi="TH SarabunPSK" w:cs="TH SarabunPSK"/>
          <w:sz w:val="32"/>
          <w:szCs w:val="32"/>
          <w:lang w:bidi="th-TH"/>
        </w:rPr>
        <w:t xml:space="preserve">130 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อายุ </w:t>
      </w:r>
      <w:r w:rsidRPr="00D819A3">
        <w:rPr>
          <w:rFonts w:ascii="TH SarabunPSK" w:hAnsi="TH SarabunPSK" w:cs="TH SarabunPSK"/>
          <w:sz w:val="32"/>
          <w:szCs w:val="32"/>
          <w:lang w:bidi="th-TH"/>
        </w:rPr>
        <w:t xml:space="preserve">14-24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ปีที่มีอาการซึมเศร้า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ถูก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จัดอยู่ในกลุ่มที่ได้รับการการบำบัดความคิดและพฤติกรรมเพื่อสุขภาพและการกินดีอยู่ดีรวมทั้งการจัดการด้าน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หรือกลุ่มที่ได้รับการดูแลสูงกว่ามาตรฐาน </w:t>
      </w:r>
      <w:r w:rsidRPr="00D819A3">
        <w:rPr>
          <w:rFonts w:ascii="TH SarabunPSK" w:hAnsi="TH SarabunPSK" w:cs="TH SarabunPSK"/>
          <w:sz w:val="32"/>
          <w:szCs w:val="32"/>
        </w:rPr>
        <w:t xml:space="preserve">(Enhanced Standard of Care group) 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ติดตาม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ผลเป็นเวลา </w:t>
      </w:r>
      <w:r w:rsidRPr="00D819A3">
        <w:rPr>
          <w:rFonts w:ascii="TH SarabunPSK" w:hAnsi="TH SarabunPSK" w:cs="TH SarabunPSK"/>
          <w:sz w:val="32"/>
          <w:szCs w:val="32"/>
          <w:lang w:bidi="th-TH"/>
        </w:rPr>
        <w:t xml:space="preserve">48 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สัปดาห์ การวิจัยนี้จะ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มีจุดประสงค์ในการ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ศึกษาว่าผู้เ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ข้าร่วม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วิจัยที่ได้รับการผสมผสานการบำบัดความคิดและพฤติกรรมเพื่อสุขภาพและการกินดีอยู่ดีและการจัดการด้านยาสำหรับ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าการซึมเศร้านั้นได้แสดงให้เห็น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ผลลัพธ์ด้านอาการซึมเศร้าดีขึ้นและ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ตัวชี้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>วัดทางชีวภาพด้านสุขภาพเมื่อเปรียบเทียบกับผู้เข้าร่วม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D819A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วิจัยได้รับการบำบัดรักษาที่สูงกว่ามาตรฐาน </w:t>
      </w:r>
    </w:p>
    <w:p w14:paraId="52799843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1DD31EE1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498F5CA" w14:textId="77777777" w:rsidR="00606179" w:rsidRPr="008D1FD4" w:rsidRDefault="00606179" w:rsidP="00606179">
      <w:pPr>
        <w:pBdr>
          <w:top w:val="single" w:sz="4" w:space="1" w:color="auto"/>
        </w:pBd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8D1FD4">
        <w:rPr>
          <w:rFonts w:ascii="TH SarabunPSK" w:hAnsi="TH SarabunPSK" w:cs="TH SarabunPSK"/>
          <w:bCs/>
          <w:sz w:val="32"/>
          <w:szCs w:val="32"/>
        </w:rPr>
        <w:t xml:space="preserve">IMPAACT 2001 </w:t>
      </w:r>
      <w:r w:rsidRPr="008D1FD4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5B1A2924" w14:textId="77777777" w:rsidR="00606179" w:rsidRPr="008D1FD4" w:rsidRDefault="00606179" w:rsidP="00606179">
      <w:pPr>
        <w:rPr>
          <w:rFonts w:ascii="TH SarabunPSK" w:hAnsi="TH SarabunPSK" w:cs="TH SarabunPSK"/>
          <w:sz w:val="32"/>
          <w:szCs w:val="32"/>
        </w:rPr>
      </w:pPr>
      <w:r w:rsidRPr="008D1FD4">
        <w:rPr>
          <w:rFonts w:ascii="TH SarabunPSK" w:hAnsi="TH SarabunPSK" w:cs="TH SarabunPSK"/>
          <w:sz w:val="32"/>
          <w:szCs w:val="32"/>
        </w:rPr>
        <w:t xml:space="preserve">IMPAACT 2001 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8D1FD4">
        <w:rPr>
          <w:rFonts w:ascii="TH SarabunPSK" w:hAnsi="TH SarabunPSK" w:cs="TH SarabunPSK"/>
          <w:sz w:val="32"/>
          <w:szCs w:val="32"/>
        </w:rPr>
        <w:t xml:space="preserve"> I/II,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การศึกษาไปข้างหน้าแบบเปิด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วิจัยเพื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ทำการทดลองในหญิง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ตั้งครรภ์ที่ติดเชื้อ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เอชไอวี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หรือไม่ติดเชื้อ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เอชไอวี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หญิง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หลังคลอดที่ติดเชื้อวัณโรคระยะแฝง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D1FD4">
        <w:rPr>
          <w:rFonts w:ascii="TH SarabunPSK" w:hAnsi="TH SarabunPSK" w:cs="TH SarabunPSK"/>
          <w:sz w:val="32"/>
          <w:szCs w:val="32"/>
        </w:rPr>
        <w:t xml:space="preserve">(Latent tuberculosis) 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การวิจัยนี้มีวัตถุประสงค์เพื่ออธิบายเภสัชจลศาสตร์และความปลอดภัยของการใช้ 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>rifapentine (RPT)</w:t>
      </w:r>
      <w:r w:rsidRPr="008D1FD4">
        <w:rPr>
          <w:rFonts w:ascii="TH SarabunPSK" w:hAnsi="TH SarabunPSK" w:cs="TH SarabunPSK"/>
          <w:sz w:val="32"/>
          <w:szCs w:val="32"/>
        </w:rPr>
        <w:t xml:space="preserve"> 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 xml:space="preserve"> isoniazid (INH)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โดยให้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สัปดาห์ละหนึ่งครั้งเป็นจำนวน 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ครั้งใน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หญิงตั้งค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รรภ์และ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หญิง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หลังคลอดที่ติดเชื้อวัณโรคระยะแฝง (</w:t>
      </w:r>
      <w:r w:rsidRPr="008D1FD4">
        <w:rPr>
          <w:rFonts w:ascii="TH SarabunPSK" w:hAnsi="TH SarabunPSK" w:cs="TH SarabunPSK"/>
          <w:sz w:val="32"/>
          <w:szCs w:val="32"/>
          <w:lang w:bidi="th-TH"/>
        </w:rPr>
        <w:t>latent</w:t>
      </w:r>
      <w:r w:rsidRPr="008D1FD4">
        <w:rPr>
          <w:rFonts w:ascii="TH SarabunPSK" w:hAnsi="TH SarabunPSK" w:cs="TH SarabunPSK"/>
          <w:sz w:val="32"/>
          <w:szCs w:val="32"/>
        </w:rPr>
        <w:t xml:space="preserve"> TB) </w:t>
      </w:r>
      <w:r w:rsidRPr="008D1FD4">
        <w:rPr>
          <w:rFonts w:ascii="TH SarabunPSK" w:hAnsi="TH SarabunPSK" w:cs="TH SarabunPSK"/>
          <w:sz w:val="32"/>
          <w:szCs w:val="32"/>
          <w:cs/>
          <w:lang w:bidi="th-TH"/>
        </w:rPr>
        <w:t>และแจ้งข้อปฏิบัติในการใช้สูตรยานี้ในไตรมาสที่สองและสามของการตั้งครรภ์</w:t>
      </w:r>
      <w:r w:rsidRPr="008D1FD4">
        <w:rPr>
          <w:rFonts w:ascii="TH SarabunPSK" w:hAnsi="TH SarabunPSK" w:cs="TH SarabunPSK"/>
          <w:sz w:val="32"/>
          <w:szCs w:val="32"/>
        </w:rPr>
        <w:t xml:space="preserve"> </w:t>
      </w:r>
    </w:p>
    <w:p w14:paraId="45631B89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06243C3A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15F4FC5" w14:textId="77777777" w:rsidR="00FF231A" w:rsidRPr="00506642" w:rsidRDefault="00FF231A" w:rsidP="00FF231A">
      <w:pPr>
        <w:rPr>
          <w:rFonts w:ascii="TH SarabunPSK" w:hAnsi="TH SarabunPSK" w:cs="TH SarabunPSK"/>
          <w:bCs/>
          <w:sz w:val="32"/>
          <w:szCs w:val="32"/>
        </w:rPr>
      </w:pPr>
      <w:r w:rsidRPr="00506642">
        <w:rPr>
          <w:rFonts w:ascii="TH SarabunPSK" w:hAnsi="TH SarabunPSK" w:cs="TH SarabunPSK"/>
          <w:bCs/>
          <w:sz w:val="32"/>
          <w:szCs w:val="32"/>
        </w:rPr>
        <w:t xml:space="preserve">P1115 </w:t>
      </w:r>
      <w:r w:rsidRPr="00506642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508411A8" w14:textId="77777777" w:rsidR="00FF231A" w:rsidRPr="00506642" w:rsidRDefault="00FF231A" w:rsidP="00FF231A">
      <w:pPr>
        <w:rPr>
          <w:rFonts w:ascii="TH SarabunPSK" w:hAnsi="TH SarabunPSK" w:cs="TH SarabunPSK"/>
          <w:sz w:val="32"/>
          <w:szCs w:val="32"/>
        </w:rPr>
      </w:pPr>
      <w:r w:rsidRPr="00506642">
        <w:rPr>
          <w:rFonts w:ascii="TH SarabunPSK" w:hAnsi="TH SarabunPSK" w:cs="TH SarabunPSK"/>
          <w:sz w:val="32"/>
          <w:szCs w:val="32"/>
        </w:rPr>
        <w:t xml:space="preserve">P1115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506642">
        <w:rPr>
          <w:rFonts w:ascii="TH SarabunPSK" w:hAnsi="TH SarabunPSK" w:cs="TH SarabunPSK"/>
          <w:sz w:val="32"/>
          <w:szCs w:val="32"/>
        </w:rPr>
        <w:t xml:space="preserve"> I/II,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ศึกษาในหลาย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โครงการนี้เป็น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การพิสูจน์หรือแสดงรูปแบบความคิด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(proof of concept study)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สำรวจผลกระทบของการรัก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ษาด้วยยาต้านรีโทรไวรัสในช่วงต้น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</w:rPr>
        <w:t xml:space="preserve">(Early intensive antiretroviral therapy)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ต่อการเข้าสู่ภาวะสงบของ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เอชไอวีในทารกแรกเกิด</w:t>
      </w:r>
      <w:r w:rsidRPr="00506642">
        <w:rPr>
          <w:rFonts w:ascii="TH SarabunPSK" w:hAnsi="TH SarabunPSK" w:cs="TH SarabunPSK"/>
          <w:sz w:val="32"/>
          <w:szCs w:val="32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การวิจัยนี้ยังประเมินผลติดตามความปลอดภัยและเภสัชจลศาสตร์ของการรัก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ษาด้วยยาต้านรีโทรไวรัสในช่วงต้น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</w:rPr>
        <w:t xml:space="preserve">(Early intensive antiretroviral therapy)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ในทารกแรกเกิดด้วย</w:t>
      </w:r>
    </w:p>
    <w:p w14:paraId="70D5C171" w14:textId="77777777" w:rsidR="007A681E" w:rsidRPr="00610616" w:rsidRDefault="007A681E" w:rsidP="007A681E">
      <w:pPr>
        <w:rPr>
          <w:rFonts w:asciiTheme="minorHAnsi" w:hAnsiTheme="minorHAnsi" w:cstheme="minorHAnsi"/>
          <w:sz w:val="22"/>
          <w:szCs w:val="22"/>
        </w:rPr>
      </w:pPr>
    </w:p>
    <w:p w14:paraId="536AF2ED" w14:textId="77777777" w:rsidR="007A681E" w:rsidRPr="00610616" w:rsidRDefault="007A681E" w:rsidP="007A681E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A1D2C1D" w14:textId="77777777" w:rsidR="00FF231A" w:rsidRPr="00506642" w:rsidRDefault="00FF231A" w:rsidP="00FF231A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506642">
        <w:rPr>
          <w:rFonts w:ascii="TH SarabunPSK" w:hAnsi="TH SarabunPSK" w:cs="TH SarabunPSK"/>
          <w:bCs/>
          <w:sz w:val="32"/>
          <w:szCs w:val="32"/>
        </w:rPr>
        <w:t xml:space="preserve">P1112 </w:t>
      </w:r>
      <w:r w:rsidRPr="00506642">
        <w:rPr>
          <w:rFonts w:ascii="TH SarabunPSK" w:hAnsi="TH SarabunPSK" w:cs="TH SarabunPSK"/>
          <w:bCs/>
          <w:sz w:val="32"/>
          <w:szCs w:val="32"/>
          <w:cs/>
          <w:lang w:bidi="th-TH"/>
        </w:rPr>
        <w:t>คืออะไร</w:t>
      </w:r>
    </w:p>
    <w:p w14:paraId="7C323A0F" w14:textId="77777777" w:rsidR="00FF231A" w:rsidRPr="00506642" w:rsidRDefault="00FF231A" w:rsidP="00FF231A">
      <w:pPr>
        <w:rPr>
          <w:rFonts w:ascii="TH SarabunPSK" w:hAnsi="TH SarabunPSK" w:cs="TH SarabunPSK"/>
          <w:sz w:val="32"/>
          <w:szCs w:val="32"/>
        </w:rPr>
      </w:pPr>
      <w:r w:rsidRPr="00506642">
        <w:rPr>
          <w:rFonts w:ascii="TH SarabunPSK" w:hAnsi="TH SarabunPSK" w:cs="TH SarabunPSK"/>
          <w:sz w:val="32"/>
          <w:szCs w:val="32"/>
        </w:rPr>
        <w:t xml:space="preserve">IMPAACT P1112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เป็นการศึกษาแบบเปิด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มีการเพิ่มขนาดการให้ยา (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D</w:t>
      </w:r>
      <w:r w:rsidRPr="00506642">
        <w:rPr>
          <w:rFonts w:ascii="TH SarabunPSK" w:hAnsi="TH SarabunPSK" w:cs="TH SarabunPSK"/>
          <w:sz w:val="32"/>
          <w:szCs w:val="32"/>
        </w:rPr>
        <w:t xml:space="preserve">ose-escalating)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นี้เป็นการศึกษา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ระยะ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506642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ทดลองในหลาย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วิจัยเพื่อศึกษาความปลอดภัยและเภสัชจลศาสตร์ของ </w:t>
      </w:r>
      <w:r w:rsidRPr="00506642">
        <w:rPr>
          <w:rFonts w:ascii="TH SarabunPSK" w:hAnsi="TH SarabunPSK" w:cs="TH SarabunPSK"/>
          <w:sz w:val="32"/>
          <w:szCs w:val="32"/>
        </w:rPr>
        <w:t xml:space="preserve">VRC01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เมื่อใช้ในเด็กทารกที่สัมผัสเอชไอวี</w:t>
      </w:r>
      <w:r w:rsidRPr="0050664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 </w:t>
      </w:r>
      <w:r w:rsidRPr="00506642">
        <w:rPr>
          <w:rFonts w:ascii="TH SarabunPSK" w:hAnsi="TH SarabunPSK" w:cs="TH SarabunPSK"/>
          <w:sz w:val="32"/>
          <w:szCs w:val="32"/>
        </w:rPr>
        <w:t xml:space="preserve">VRC01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เป็นแอนติบอดีกลุ่มโมโนโคลนอลต้านเอชไอวี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>P</w:t>
      </w:r>
      <w:r w:rsidRPr="00506642">
        <w:rPr>
          <w:rFonts w:ascii="TH SarabunPSK" w:hAnsi="TH SarabunPSK" w:cs="TH SarabunPSK"/>
          <w:sz w:val="32"/>
          <w:szCs w:val="32"/>
        </w:rPr>
        <w:t>otent anti-</w:t>
      </w:r>
      <w:r>
        <w:rPr>
          <w:rFonts w:ascii="TH SarabunPSK" w:hAnsi="TH SarabunPSK" w:cs="TH SarabunPSK"/>
          <w:sz w:val="32"/>
          <w:szCs w:val="32"/>
          <w:lang w:bidi="th-TH"/>
        </w:rPr>
        <w:t>HIV</w:t>
      </w:r>
      <w:r w:rsidRPr="00506642">
        <w:rPr>
          <w:rFonts w:ascii="TH SarabunPSK" w:hAnsi="TH SarabunPSK" w:cs="TH SarabunPSK"/>
          <w:sz w:val="32"/>
          <w:szCs w:val="32"/>
        </w:rPr>
        <w:t xml:space="preserve"> neutralizing monoclonal antibody)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จุดประสงค์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ของโครงการ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 P1112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ประเม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ินผลติดตามความปลอดภัยของขนาดการ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ฉีดยา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VRC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01ใต้ผิวหนังในแต่ละครั้ง</w:t>
      </w:r>
      <w:r w:rsidRPr="00506642">
        <w:rPr>
          <w:rFonts w:ascii="TH SarabunPSK" w:hAnsi="TH SarabunPSK" w:cs="TH SarabunPSK"/>
          <w:sz w:val="32"/>
          <w:szCs w:val="32"/>
        </w:rPr>
        <w:t xml:space="preserve">  (20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มก./กก. หรือ</w:t>
      </w:r>
      <w:r w:rsidRPr="00506642">
        <w:rPr>
          <w:rFonts w:ascii="TH SarabunPSK" w:hAnsi="TH SarabunPSK" w:cs="TH SarabunPSK"/>
          <w:sz w:val="32"/>
          <w:szCs w:val="32"/>
        </w:rPr>
        <w:t xml:space="preserve"> 40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มก./กก.</w:t>
      </w:r>
      <w:r w:rsidRPr="0050664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ศึกษาลักษณะทางเภสัชจลศาสตร์ของขนาดยา</w:t>
      </w:r>
      <w:r w:rsidRPr="00506642">
        <w:rPr>
          <w:rFonts w:ascii="TH SarabunPSK" w:hAnsi="TH SarabunPSK" w:cs="TH SarabunPSK"/>
          <w:sz w:val="32"/>
          <w:szCs w:val="32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VRC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01ที่ฉีดใต้ผิวหนังในแต่ละครั้ง</w:t>
      </w:r>
      <w:r w:rsidRPr="00506642">
        <w:rPr>
          <w:rFonts w:ascii="TH SarabunPSK" w:hAnsi="TH SarabunPSK" w:cs="TH SarabunPSK"/>
          <w:sz w:val="32"/>
          <w:szCs w:val="32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เด็กทารกใน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กลุ่มแรกจะได้รับการฉีด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VCR01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ใต้ผิวหนังขนาด </w:t>
      </w:r>
      <w:r w:rsidRPr="00506642">
        <w:rPr>
          <w:rFonts w:ascii="TH SarabunPSK" w:hAnsi="TH SarabunPSK" w:cs="TH SarabunPSK"/>
          <w:sz w:val="32"/>
          <w:szCs w:val="32"/>
        </w:rPr>
        <w:t xml:space="preserve"> 20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มก.</w:t>
      </w:r>
      <w:r w:rsidRPr="00506642">
        <w:rPr>
          <w:rFonts w:ascii="TH SarabunPSK" w:hAnsi="TH SarabunPSK" w:cs="TH SarabunPSK"/>
          <w:sz w:val="32"/>
          <w:szCs w:val="32"/>
        </w:rPr>
        <w:t>/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กก. หนึ่งครั้ง</w:t>
      </w:r>
      <w:r w:rsidRPr="00506642">
        <w:rPr>
          <w:rFonts w:ascii="TH SarabunPSK" w:hAnsi="TH SarabunPSK" w:cs="TH SarabunPSK"/>
          <w:sz w:val="32"/>
          <w:szCs w:val="32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หากทารก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คนใน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ย่อยผ่านเกณฑ์ความปลอดภัย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วัน และ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มีจำนวนครบแล้ว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>การศึกษาของกลุ่ม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ตัวอย่างศึกษา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จะเริ่มขึ้น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กลุ่มตัวอย่างศึกษา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 2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จะได้รับ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VRC01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หนึ่งครั้ง ครั้งละ </w:t>
      </w:r>
      <w:r w:rsidRPr="00506642">
        <w:rPr>
          <w:rFonts w:ascii="TH SarabunPSK" w:hAnsi="TH SarabunPSK" w:cs="TH SarabunPSK"/>
          <w:sz w:val="32"/>
          <w:szCs w:val="32"/>
          <w:lang w:bidi="th-TH"/>
        </w:rPr>
        <w:t xml:space="preserve">40 </w:t>
      </w:r>
      <w:r w:rsidRPr="00506642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มก./กก. </w:t>
      </w:r>
      <w:r w:rsidRPr="00506642">
        <w:rPr>
          <w:rFonts w:ascii="TH SarabunPSK" w:hAnsi="TH SarabunPSK" w:cs="TH SarabunPSK"/>
          <w:sz w:val="32"/>
          <w:szCs w:val="32"/>
        </w:rPr>
        <w:t xml:space="preserve">  </w:t>
      </w:r>
    </w:p>
    <w:sectPr w:rsidR="00FF231A" w:rsidRPr="00506642" w:rsidSect="00684B94">
      <w:head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053E" w14:textId="77777777" w:rsidR="009C7B53" w:rsidRDefault="009C7B53" w:rsidP="008D4885">
      <w:r>
        <w:separator/>
      </w:r>
    </w:p>
  </w:endnote>
  <w:endnote w:type="continuationSeparator" w:id="0">
    <w:p w14:paraId="59D5B925" w14:textId="77777777" w:rsidR="009C7B53" w:rsidRDefault="009C7B53" w:rsidP="008D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15DB" w14:textId="77777777" w:rsidR="009C7B53" w:rsidRDefault="009C7B53" w:rsidP="008D4885">
      <w:r>
        <w:separator/>
      </w:r>
    </w:p>
  </w:footnote>
  <w:footnote w:type="continuationSeparator" w:id="0">
    <w:p w14:paraId="27E8FC46" w14:textId="77777777" w:rsidR="009C7B53" w:rsidRDefault="009C7B53" w:rsidP="008D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6637" w14:textId="77777777" w:rsidR="00D27FE8" w:rsidRDefault="008D4885" w:rsidP="00D27FE8">
    <w:pPr>
      <w:pStyle w:val="Header"/>
      <w:rPr>
        <w:rFonts w:ascii="Angsana New" w:hAnsi="Angsana New" w:cs="Angsana New"/>
        <w:lang w:bidi="th-TH"/>
      </w:rPr>
    </w:pPr>
    <w:r>
      <w:rPr>
        <w:noProof/>
      </w:rPr>
      <w:drawing>
        <wp:inline distT="0" distB="0" distL="0" distR="0" wp14:anchorId="669821DF" wp14:editId="2586B3A1">
          <wp:extent cx="2234317" cy="75989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AA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934" cy="76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0F4C0" w14:textId="2DFF9330" w:rsidR="00D27FE8" w:rsidRPr="00D27FE8" w:rsidRDefault="00D27FE8" w:rsidP="00D27FE8">
    <w:pPr>
      <w:pStyle w:val="Header"/>
    </w:pPr>
    <w:r w:rsidRPr="00D27FE8">
      <w:rPr>
        <w:rFonts w:ascii="Angsana New" w:hAnsi="Angsana New" w:cs="Angsana New" w:hint="cs"/>
        <w:cs/>
        <w:lang w:bidi="th-TH"/>
      </w:rPr>
      <w:t>เครือข่ายการทดลองวิจัยทางคลินิกด้านเอดส์ในแม่</w:t>
    </w:r>
    <w:r w:rsidRPr="00D27FE8">
      <w:rPr>
        <w:rFonts w:hint="cs"/>
        <w:cs/>
        <w:lang w:bidi="th-TH"/>
      </w:rPr>
      <w:t xml:space="preserve"> </w:t>
    </w:r>
    <w:r w:rsidRPr="00D27FE8">
      <w:rPr>
        <w:rFonts w:ascii="Angsana New" w:hAnsi="Angsana New" w:cs="Angsana New" w:hint="cs"/>
        <w:cs/>
        <w:lang w:bidi="th-TH"/>
      </w:rPr>
      <w:t>เด็ก</w:t>
    </w:r>
    <w:r w:rsidRPr="00D27FE8">
      <w:rPr>
        <w:rFonts w:hint="cs"/>
        <w:cs/>
        <w:lang w:bidi="th-TH"/>
      </w:rPr>
      <w:t xml:space="preserve"> </w:t>
    </w:r>
    <w:r w:rsidRPr="00D27FE8">
      <w:rPr>
        <w:rFonts w:ascii="Angsana New" w:hAnsi="Angsana New" w:cs="Angsana New" w:hint="cs"/>
        <w:cs/>
        <w:lang w:bidi="th-TH"/>
      </w:rPr>
      <w:t>วัยรุ่นระดับนานาชาติ</w:t>
    </w:r>
    <w:r w:rsidRPr="00D27FE8">
      <w:rPr>
        <w:rFonts w:hint="cs"/>
        <w:cs/>
        <w:lang w:bidi="th-TH"/>
      </w:rPr>
      <w:t xml:space="preserve"> </w:t>
    </w:r>
    <w:r w:rsidRPr="00D27FE8">
      <w:t>(IMPAACT)</w:t>
    </w:r>
  </w:p>
  <w:p w14:paraId="4138B9B7" w14:textId="0C2AF225" w:rsidR="008D4885" w:rsidRDefault="008D4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1E"/>
    <w:rsid w:val="0014655E"/>
    <w:rsid w:val="002078B9"/>
    <w:rsid w:val="00232346"/>
    <w:rsid w:val="002E5701"/>
    <w:rsid w:val="002F3D58"/>
    <w:rsid w:val="002F5A68"/>
    <w:rsid w:val="0048349F"/>
    <w:rsid w:val="005317EC"/>
    <w:rsid w:val="0053706D"/>
    <w:rsid w:val="005743C4"/>
    <w:rsid w:val="005E6852"/>
    <w:rsid w:val="00606179"/>
    <w:rsid w:val="00610616"/>
    <w:rsid w:val="006672D5"/>
    <w:rsid w:val="007A681E"/>
    <w:rsid w:val="008D4885"/>
    <w:rsid w:val="0090720F"/>
    <w:rsid w:val="0091477D"/>
    <w:rsid w:val="009A67C1"/>
    <w:rsid w:val="009C7B53"/>
    <w:rsid w:val="00B462E9"/>
    <w:rsid w:val="00BB3AC3"/>
    <w:rsid w:val="00C06A48"/>
    <w:rsid w:val="00C41EB7"/>
    <w:rsid w:val="00C8576E"/>
    <w:rsid w:val="00CF57B6"/>
    <w:rsid w:val="00D27FE8"/>
    <w:rsid w:val="00E665A1"/>
    <w:rsid w:val="00FC3F78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D90FB"/>
  <w15:chartTrackingRefBased/>
  <w15:docId w15:val="{03A64A04-2397-46DC-8D60-82161339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8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8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68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87BA4B894246868EF24C76B50BBA" ma:contentTypeVersion="12" ma:contentTypeDescription="Create a new document." ma:contentTypeScope="" ma:versionID="6a2b72c07a2586c09ebc5b5dd4cb7024">
  <xsd:schema xmlns:xsd="http://www.w3.org/2001/XMLSchema" xmlns:xs="http://www.w3.org/2001/XMLSchema" xmlns:p="http://schemas.microsoft.com/office/2006/metadata/properties" xmlns:ns2="8fff0748-757e-44e1-b4d1-3ab4f47f7563" xmlns:ns3="b6792347-42ae-41a3-9f67-0148af01647a" targetNamespace="http://schemas.microsoft.com/office/2006/metadata/properties" ma:root="true" ma:fieldsID="03a838719e240a4df4f2aa201125b69b" ns2:_="" ns3:_="">
    <xsd:import namespace="8fff0748-757e-44e1-b4d1-3ab4f47f7563"/>
    <xsd:import namespace="b6792347-42ae-41a3-9f67-0148af0164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92347-42ae-41a3-9f67-0148af016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7FE0A-6A08-4BB1-BC37-E4B2E57E23CE}"/>
</file>

<file path=customXml/itemProps2.xml><?xml version="1.0" encoding="utf-8"?>
<ds:datastoreItem xmlns:ds="http://schemas.openxmlformats.org/officeDocument/2006/customXml" ds:itemID="{A283F927-9F65-4534-874F-1AADB1B7F63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D1607B-1C8C-4B4F-AE81-67CCC09D5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Jontraye Davis</dc:creator>
  <cp:keywords/>
  <dc:description/>
  <cp:lastModifiedBy>Gemma Sangvisith</cp:lastModifiedBy>
  <cp:revision>2</cp:revision>
  <dcterms:created xsi:type="dcterms:W3CDTF">2019-06-01T03:04:00Z</dcterms:created>
  <dcterms:modified xsi:type="dcterms:W3CDTF">2019-06-01T03:04:00Z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0x010100D88587BA4B894246868EF24C76B50BBA</vt:lpwstr>
  </property>
</Properties>
</file>